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34" w:rsidRDefault="008F5A34" w:rsidP="008F5A34">
      <w:pPr>
        <w:pStyle w:val="NormaleWeb"/>
        <w:jc w:val="center"/>
      </w:pPr>
      <w:r>
        <w:rPr>
          <w:rStyle w:val="Enfasigrassetto"/>
          <w:i/>
          <w:iCs/>
        </w:rPr>
        <w:t>Al via le domande di mobilità nella scuola.</w:t>
      </w:r>
      <w:r>
        <w:rPr>
          <w:b/>
          <w:bCs/>
          <w:i/>
          <w:iCs/>
        </w:rPr>
        <w:br/>
      </w:r>
      <w:r>
        <w:rPr>
          <w:rStyle w:val="Enfasigrassetto"/>
          <w:i/>
          <w:iCs/>
        </w:rPr>
        <w:t>Online la nostra guida</w:t>
      </w:r>
    </w:p>
    <w:p w:rsidR="008F5A34" w:rsidRDefault="008F5A34" w:rsidP="008F5A34">
      <w:pPr>
        <w:pStyle w:val="NormaleWeb"/>
      </w:pPr>
      <w:r>
        <w:t xml:space="preserve">Il </w:t>
      </w:r>
      <w:r>
        <w:rPr>
          <w:rStyle w:val="Enfasigrassetto"/>
        </w:rPr>
        <w:t>quadro delle “regole” e della normativa</w:t>
      </w:r>
      <w:r>
        <w:t xml:space="preserve"> che consente al personale docente, educativo e ATA a tempo indeterminato di presentare domanda di trasferimento volontaria, da un grado di scuola ad un altro, dall’insegnamento in una classe di concorso ad un’altra, da un profilo ad un altro della stessa area per il personale ATA, </w:t>
      </w:r>
      <w:r>
        <w:rPr>
          <w:rStyle w:val="Enfasigrassetto"/>
        </w:rPr>
        <w:t>è stato definito</w:t>
      </w:r>
      <w:r>
        <w:t xml:space="preserve">. </w:t>
      </w:r>
      <w:hyperlink r:id="rId6" w:history="1">
        <w:r>
          <w:rPr>
            <w:rStyle w:val="Collegamentoipertestuale"/>
          </w:rPr>
          <w:t>Vai allo speciale</w:t>
        </w:r>
      </w:hyperlink>
      <w:r>
        <w:t>.</w:t>
      </w:r>
    </w:p>
    <w:p w:rsidR="008F5A34" w:rsidRDefault="008F5A34" w:rsidP="008F5A34">
      <w:pPr>
        <w:pStyle w:val="NormaleWeb"/>
      </w:pPr>
      <w:r>
        <w:t xml:space="preserve">L’11 aprile è stato firmato definitivamente il </w:t>
      </w:r>
      <w:hyperlink r:id="rId7" w:tgtFrame="_blank" w:history="1">
        <w:r>
          <w:rPr>
            <w:rStyle w:val="Collegamentoipertestuale"/>
          </w:rPr>
          <w:t>contratto integrativo</w:t>
        </w:r>
      </w:hyperlink>
      <w:r>
        <w:t xml:space="preserve"> sulla </w:t>
      </w:r>
      <w:r>
        <w:rPr>
          <w:rStyle w:val="Enfasigrassetto"/>
        </w:rPr>
        <w:t>mobilità</w:t>
      </w:r>
      <w:r>
        <w:t xml:space="preserve"> per il prossimo anno scolastico. Il </w:t>
      </w:r>
      <w:hyperlink r:id="rId8" w:history="1">
        <w:r>
          <w:rPr>
            <w:rStyle w:val="Collegamentoipertestuale"/>
          </w:rPr>
          <w:t>nostro commento</w:t>
        </w:r>
      </w:hyperlink>
      <w:r>
        <w:t xml:space="preserve"> e la </w:t>
      </w:r>
      <w:hyperlink r:id="rId9" w:history="1">
        <w:r>
          <w:rPr>
            <w:rStyle w:val="Collegamentoipertestuale"/>
          </w:rPr>
          <w:t>scheda di sintesi</w:t>
        </w:r>
      </w:hyperlink>
      <w:r>
        <w:t>.</w:t>
      </w:r>
      <w:r>
        <w:br/>
        <w:t xml:space="preserve">Contestualmente è stata anche sottoscritta l’Ipotesi di contratto sulle </w:t>
      </w:r>
      <w:r>
        <w:rPr>
          <w:rStyle w:val="Enfasigrassetto"/>
        </w:rPr>
        <w:t>modalità di assegnazione alle scuole dei docenti titolari su ambito</w:t>
      </w:r>
      <w:r>
        <w:t xml:space="preserve">: sono state definite regole e procedure oggettive che riportano centralità al collegio dei docenti sulla “individuazione per competenze”. Il </w:t>
      </w:r>
      <w:hyperlink r:id="rId10" w:history="1">
        <w:r>
          <w:rPr>
            <w:rStyle w:val="Collegamentoipertestuale"/>
          </w:rPr>
          <w:t>comunicato unitario</w:t>
        </w:r>
      </w:hyperlink>
      <w:r>
        <w:t xml:space="preserve"> e il </w:t>
      </w:r>
      <w:hyperlink r:id="rId11" w:history="1">
        <w:r>
          <w:rPr>
            <w:rStyle w:val="Collegamentoipertestuale"/>
          </w:rPr>
          <w:t>nostro commento</w:t>
        </w:r>
      </w:hyperlink>
      <w:r>
        <w:t>.</w:t>
      </w:r>
    </w:p>
    <w:p w:rsidR="008F5A34" w:rsidRDefault="008F5A34" w:rsidP="008F5A34">
      <w:pPr>
        <w:pStyle w:val="NormaleWeb"/>
      </w:pPr>
      <w:r>
        <w:t>La pubblicazione dell’</w:t>
      </w:r>
      <w:hyperlink r:id="rId12" w:tgtFrame="_blank" w:history="1">
        <w:r>
          <w:rPr>
            <w:rStyle w:val="Collegamentoipertestuale"/>
          </w:rPr>
          <w:t>O</w:t>
        </w:r>
      </w:hyperlink>
      <w:hyperlink r:id="rId13" w:tgtFrame="_blank" w:history="1">
        <w:r>
          <w:rPr>
            <w:rStyle w:val="Collegamentoipertestuale"/>
          </w:rPr>
          <w:t>M 221/17</w:t>
        </w:r>
      </w:hyperlink>
      <w:r>
        <w:t xml:space="preserve"> ha dato </w:t>
      </w:r>
      <w:r>
        <w:rPr>
          <w:rStyle w:val="Enfasigrassetto"/>
        </w:rPr>
        <w:t>avvio alle procedure</w:t>
      </w:r>
      <w:r>
        <w:t xml:space="preserve"> per la presentazione delle domande di mobilità. Con l’</w:t>
      </w:r>
      <w:hyperlink r:id="rId14" w:tgtFrame="_blank" w:history="1">
        <w:r>
          <w:rPr>
            <w:rStyle w:val="Collegamentoipertestuale"/>
          </w:rPr>
          <w:t>O</w:t>
        </w:r>
      </w:hyperlink>
      <w:hyperlink r:id="rId15" w:tgtFrame="_blank" w:history="1">
        <w:r>
          <w:rPr>
            <w:rStyle w:val="Collegamentoipertestuale"/>
          </w:rPr>
          <w:t>M 220/17</w:t>
        </w:r>
      </w:hyperlink>
      <w:r>
        <w:t xml:space="preserve"> si forniscono le indicazioni per gli insegnanti di religione cattolica. Entrambe sono state trasmesse con la </w:t>
      </w:r>
      <w:hyperlink r:id="rId16" w:tgtFrame="_blank" w:history="1">
        <w:r>
          <w:rPr>
            <w:rStyle w:val="Collegamentoipertestuale"/>
          </w:rPr>
          <w:t>nota 16128/17</w:t>
        </w:r>
      </w:hyperlink>
      <w:r>
        <w:t xml:space="preserve">. </w:t>
      </w:r>
      <w:hyperlink r:id="rId17" w:tgtFrame="_blank" w:history="1">
        <w:r>
          <w:rPr>
            <w:rStyle w:val="Collegamentoipertestuale"/>
          </w:rPr>
          <w:t>Leggi la notizia</w:t>
        </w:r>
      </w:hyperlink>
      <w:r>
        <w:t>.</w:t>
      </w:r>
    </w:p>
    <w:p w:rsidR="008F5A34" w:rsidRDefault="008F5A34" w:rsidP="008F5A34">
      <w:pPr>
        <w:pStyle w:val="NormaleWeb"/>
      </w:pPr>
      <w:r>
        <w:rPr>
          <w:rStyle w:val="Enfasigrassetto"/>
        </w:rPr>
        <w:t>Scadenze</w:t>
      </w:r>
    </w:p>
    <w:p w:rsidR="008F5A34" w:rsidRDefault="008F5A34" w:rsidP="008F5A34">
      <w:pPr>
        <w:pStyle w:val="NormaleWeb"/>
      </w:pPr>
      <w:r>
        <w:t xml:space="preserve">I primi a presentare domanda saranno i </w:t>
      </w:r>
      <w:r>
        <w:rPr>
          <w:rStyle w:val="Enfasigrassetto"/>
        </w:rPr>
        <w:t>docenti</w:t>
      </w:r>
      <w:r>
        <w:t xml:space="preserve"> e il </w:t>
      </w:r>
      <w:r>
        <w:rPr>
          <w:rStyle w:val="Enfasigrassetto"/>
        </w:rPr>
        <w:t>personale educativo</w:t>
      </w:r>
      <w:r>
        <w:t xml:space="preserve">, che avranno tempo </w:t>
      </w:r>
      <w:r>
        <w:rPr>
          <w:rStyle w:val="Enfasigrassetto"/>
        </w:rPr>
        <w:t>dal 13 aprile fino al 6 maggio</w:t>
      </w:r>
      <w:r>
        <w:t xml:space="preserve">. Il </w:t>
      </w:r>
      <w:r>
        <w:rPr>
          <w:rStyle w:val="Enfasigrassetto"/>
        </w:rPr>
        <w:t>personale ATA</w:t>
      </w:r>
      <w:r>
        <w:t xml:space="preserve">, invece, potrà farlo </w:t>
      </w:r>
      <w:r>
        <w:rPr>
          <w:rStyle w:val="Enfasigrassetto"/>
        </w:rPr>
        <w:t>dal 4 maggio fino al 24 maggio</w:t>
      </w:r>
      <w:r>
        <w:t xml:space="preserve">. </w:t>
      </w:r>
      <w:hyperlink r:id="rId18" w:tgtFrame="_blank" w:history="1">
        <w:r>
          <w:rPr>
            <w:rStyle w:val="Collegamentoipertestuale"/>
          </w:rPr>
          <w:t>Calendario completo delle operazioni</w:t>
        </w:r>
      </w:hyperlink>
      <w:r>
        <w:t>.</w:t>
      </w:r>
    </w:p>
    <w:p w:rsidR="008F5A34" w:rsidRDefault="008F5A34" w:rsidP="008F5A34">
      <w:pPr>
        <w:pStyle w:val="NormaleWeb"/>
      </w:pPr>
      <w:r>
        <w:rPr>
          <w:rStyle w:val="Enfasigrassetto"/>
        </w:rPr>
        <w:t>Devi presentare domanda?</w:t>
      </w:r>
    </w:p>
    <w:p w:rsidR="008F5A34" w:rsidRDefault="008F5A34" w:rsidP="008F5A34">
      <w:pPr>
        <w:pStyle w:val="NormaleWeb"/>
      </w:pPr>
      <w:r>
        <w:t xml:space="preserve">Nel nostro </w:t>
      </w:r>
      <w:r>
        <w:rPr>
          <w:rStyle w:val="Enfasigrassetto"/>
        </w:rPr>
        <w:t>vademecum</w:t>
      </w:r>
      <w:r>
        <w:t xml:space="preserve"> viene riassunta la normativa e fornite utili informazioni e indicazioni per districarsi nella compilazione delle domande. </w:t>
      </w:r>
      <w:hyperlink r:id="rId19" w:tgtFrame="_blank" w:history="1">
        <w:r>
          <w:rPr>
            <w:rStyle w:val="Collegamentoipertestuale"/>
          </w:rPr>
          <w:t>Scarica il vademecum</w:t>
        </w:r>
      </w:hyperlink>
      <w:r>
        <w:t>.</w:t>
      </w:r>
      <w:r>
        <w:br/>
        <w:t xml:space="preserve">Sul nostro sito anche i </w:t>
      </w:r>
      <w:r>
        <w:rPr>
          <w:rStyle w:val="Enfasigrassetto"/>
        </w:rPr>
        <w:t>modelli</w:t>
      </w:r>
      <w:r>
        <w:t xml:space="preserve">, le </w:t>
      </w:r>
      <w:r>
        <w:rPr>
          <w:rStyle w:val="Enfasigrassetto"/>
        </w:rPr>
        <w:t>dichiarazioni</w:t>
      </w:r>
      <w:r>
        <w:t xml:space="preserve"> e le </w:t>
      </w:r>
      <w:r>
        <w:rPr>
          <w:rStyle w:val="Enfasigrassetto"/>
        </w:rPr>
        <w:t>autocertificazioni</w:t>
      </w:r>
      <w:r>
        <w:t xml:space="preserve"> da allegare alla domanda. </w:t>
      </w:r>
      <w:hyperlink r:id="rId20" w:tgtFrame="_blank" w:history="1">
        <w:r>
          <w:rPr>
            <w:rStyle w:val="Collegamentoipertestuale"/>
          </w:rPr>
          <w:t>Scarica la modulistica</w:t>
        </w:r>
      </w:hyperlink>
      <w:r>
        <w:t xml:space="preserve"> e i </w:t>
      </w:r>
      <w:hyperlink r:id="rId21" w:tgtFrame="_blank" w:history="1">
        <w:r>
          <w:rPr>
            <w:rStyle w:val="Enfasicorsivo"/>
            <w:color w:val="0000FF"/>
            <w:u w:val="single"/>
          </w:rPr>
          <w:t>fac-simile</w:t>
        </w:r>
        <w:r>
          <w:rPr>
            <w:rStyle w:val="Collegamentoipertestuale"/>
          </w:rPr>
          <w:t xml:space="preserve"> delle autocertificazioni</w:t>
        </w:r>
      </w:hyperlink>
      <w:r>
        <w:t xml:space="preserve">. A breve saranno anche disponibili alcuni </w:t>
      </w:r>
      <w:r>
        <w:rPr>
          <w:rStyle w:val="Enfasigrassetto"/>
        </w:rPr>
        <w:t>video</w:t>
      </w:r>
      <w:r>
        <w:t xml:space="preserve"> nel nostro </w:t>
      </w:r>
      <w:hyperlink r:id="rId22" w:history="1">
        <w:r>
          <w:rPr>
            <w:rStyle w:val="Collegamentoipertestuale"/>
          </w:rPr>
          <w:t xml:space="preserve">canale </w:t>
        </w:r>
        <w:proofErr w:type="spellStart"/>
        <w:r>
          <w:rPr>
            <w:rStyle w:val="Collegamentoipertestuale"/>
          </w:rPr>
          <w:t>YouTube</w:t>
        </w:r>
        <w:proofErr w:type="spellEnd"/>
      </w:hyperlink>
      <w:r>
        <w:t>.</w:t>
      </w:r>
    </w:p>
    <w:p w:rsidR="008F5A34" w:rsidRDefault="008F5A34" w:rsidP="008F5A34">
      <w:pPr>
        <w:pStyle w:val="NormaleWeb"/>
      </w:pPr>
      <w:r>
        <w:rPr>
          <w:rStyle w:val="Enfasigrassetto"/>
        </w:rPr>
        <w:t>Rimani aggiornato</w:t>
      </w:r>
    </w:p>
    <w:p w:rsidR="008F5A34" w:rsidRDefault="008F5A34" w:rsidP="008F5A34">
      <w:pPr>
        <w:pStyle w:val="NormaleWeb"/>
      </w:pPr>
      <w:r>
        <w:t xml:space="preserve">Se non vuoi perderti nemmeno un aggiornamento segui il nostro </w:t>
      </w:r>
      <w:r>
        <w:rPr>
          <w:rStyle w:val="Enfasigrassetto"/>
        </w:rPr>
        <w:t>speciale</w:t>
      </w:r>
      <w:r>
        <w:t xml:space="preserve">, </w:t>
      </w:r>
      <w:hyperlink r:id="rId23" w:history="1">
        <w:r>
          <w:rPr>
            <w:rStyle w:val="Collegamentoipertestuale"/>
          </w:rPr>
          <w:t>#mobilitati</w:t>
        </w:r>
      </w:hyperlink>
      <w:r>
        <w:t>!</w:t>
      </w:r>
    </w:p>
    <w:p w:rsidR="008F5A34" w:rsidRDefault="008F5A34" w:rsidP="008F5A34">
      <w:pPr>
        <w:pStyle w:val="NormaleWeb"/>
      </w:pPr>
      <w:r>
        <w:t>Cordialmente</w:t>
      </w:r>
      <w:r>
        <w:br/>
        <w:t>FLC CGIL nazionale</w:t>
      </w:r>
    </w:p>
    <w:p w:rsidR="008F5A34" w:rsidRDefault="008F5A34" w:rsidP="008F5A34">
      <w:pPr>
        <w:pStyle w:val="NormaleWeb"/>
      </w:pPr>
      <w:r>
        <w:rPr>
          <w:rStyle w:val="Enfasigrassetto"/>
          <w:i/>
          <w:iCs/>
        </w:rPr>
        <w:t>In evidenza</w:t>
      </w:r>
    </w:p>
    <w:p w:rsidR="008F5A34" w:rsidRDefault="008F5A34" w:rsidP="008F5A34">
      <w:pPr>
        <w:pStyle w:val="NormaleWeb"/>
      </w:pPr>
      <w:hyperlink r:id="rId24" w:history="1">
        <w:r>
          <w:rPr>
            <w:rStyle w:val="Collegamentoipertestuale"/>
          </w:rPr>
          <w:t xml:space="preserve">Sinopoli al Governo: dove sono le risorse per i 25mila docenti delle superiori e per quelli delle scuole per l’infanzia? </w:t>
        </w:r>
      </w:hyperlink>
    </w:p>
    <w:p w:rsidR="008F5A34" w:rsidRDefault="008F5A34" w:rsidP="008F5A34">
      <w:pPr>
        <w:pStyle w:val="NormaleWeb"/>
      </w:pPr>
      <w:hyperlink r:id="rId25" w:history="1">
        <w:r>
          <w:rPr>
            <w:rStyle w:val="Collegamentoipertestuale"/>
          </w:rPr>
          <w:t xml:space="preserve">FLC-FP CGIL: sciopero se mancano risorse per i contratti pubblici </w:t>
        </w:r>
      </w:hyperlink>
    </w:p>
    <w:p w:rsidR="008F5A34" w:rsidRDefault="008F5A34" w:rsidP="008F5A34">
      <w:pPr>
        <w:pStyle w:val="NormaleWeb"/>
      </w:pPr>
      <w:hyperlink r:id="rId26" w:history="1">
        <w:r>
          <w:rPr>
            <w:rStyle w:val="Collegamentoipertestuale"/>
          </w:rPr>
          <w:t xml:space="preserve">Pubblica amministrazione: continua alla Camera il confronto per modificare il decreto legislativo 150/09 </w:t>
        </w:r>
      </w:hyperlink>
    </w:p>
    <w:p w:rsidR="008F5A34" w:rsidRDefault="008F5A34" w:rsidP="008F5A34">
      <w:pPr>
        <w:pStyle w:val="NormaleWeb"/>
      </w:pPr>
      <w:hyperlink r:id="rId27" w:history="1">
        <w:r>
          <w:rPr>
            <w:rStyle w:val="Collegamentoipertestuale"/>
          </w:rPr>
          <w:t>Il 22 aprile alle ore 16 a Roma la marcia per la scienza, la cultura, la democrazia</w:t>
        </w:r>
      </w:hyperlink>
    </w:p>
    <w:p w:rsidR="008F5A34" w:rsidRDefault="008F5A34" w:rsidP="008F5A34">
      <w:pPr>
        <w:pStyle w:val="NormaleWeb"/>
      </w:pPr>
      <w:r>
        <w:rPr>
          <w:rStyle w:val="Enfasicorsivo"/>
          <w:b/>
          <w:bCs/>
        </w:rPr>
        <w:lastRenderedPageBreak/>
        <w:t>Notizie scuola</w:t>
      </w:r>
    </w:p>
    <w:p w:rsidR="008F5A34" w:rsidRDefault="008F5A34" w:rsidP="008F5A34">
      <w:pPr>
        <w:pStyle w:val="NormaleWeb"/>
      </w:pPr>
      <w:hyperlink r:id="rId28" w:history="1">
        <w:r>
          <w:rPr>
            <w:rStyle w:val="Collegamentoipertestuale"/>
          </w:rPr>
          <w:t>Mobilità scuola 2017/2018: chiarimenti su ex DOS</w:t>
        </w:r>
      </w:hyperlink>
    </w:p>
    <w:p w:rsidR="008F5A34" w:rsidRDefault="008F5A34" w:rsidP="008F5A34">
      <w:pPr>
        <w:pStyle w:val="NormaleWeb"/>
      </w:pPr>
      <w:hyperlink r:id="rId29" w:history="1">
        <w:r>
          <w:rPr>
            <w:rStyle w:val="Collegamentoipertestuale"/>
          </w:rPr>
          <w:t xml:space="preserve">Restituzioni ai ruoli metropolitani, dopo la firma dell’OM è in arrivo la circolare del MAECI </w:t>
        </w:r>
      </w:hyperlink>
    </w:p>
    <w:p w:rsidR="008F5A34" w:rsidRDefault="008F5A34" w:rsidP="008F5A34">
      <w:pPr>
        <w:pStyle w:val="NormaleWeb"/>
      </w:pPr>
      <w:hyperlink r:id="rId30" w:history="1">
        <w:r>
          <w:rPr>
            <w:rStyle w:val="Collegamentoipertestuale"/>
          </w:rPr>
          <w:t xml:space="preserve">Concorso docenti: pubblicato il secondo calendario delle prove suppletive </w:t>
        </w:r>
      </w:hyperlink>
    </w:p>
    <w:p w:rsidR="008F5A34" w:rsidRDefault="008F5A34" w:rsidP="008F5A34">
      <w:pPr>
        <w:pStyle w:val="NormaleWeb"/>
      </w:pPr>
      <w:hyperlink r:id="rId31" w:history="1">
        <w:r>
          <w:rPr>
            <w:rStyle w:val="Collegamentoipertestuale"/>
          </w:rPr>
          <w:t xml:space="preserve">Formazione iniziale. Specializzazione sostegno: le prove preliminari si svolgeranno il 25 e 26 maggio 2017 </w:t>
        </w:r>
      </w:hyperlink>
    </w:p>
    <w:p w:rsidR="008F5A34" w:rsidRDefault="008F5A34" w:rsidP="008F5A34">
      <w:pPr>
        <w:pStyle w:val="NormaleWeb"/>
      </w:pPr>
      <w:hyperlink r:id="rId32" w:history="1">
        <w:r>
          <w:rPr>
            <w:rStyle w:val="Collegamentoipertestuale"/>
          </w:rPr>
          <w:t>La valutazione dei dirigenti scolastici non avrà ricadute sulla loro retribuzione</w:t>
        </w:r>
      </w:hyperlink>
    </w:p>
    <w:p w:rsidR="008F5A34" w:rsidRDefault="008F5A34" w:rsidP="008F5A34">
      <w:pPr>
        <w:pStyle w:val="NormaleWeb"/>
      </w:pPr>
      <w:hyperlink r:id="rId33" w:history="1">
        <w:r>
          <w:rPr>
            <w:rStyle w:val="Collegamentoipertestuale"/>
          </w:rPr>
          <w:t xml:space="preserve">Compromesse le relazioni sindacali tra USR Marche e i sindacati scuola </w:t>
        </w:r>
      </w:hyperlink>
    </w:p>
    <w:p w:rsidR="008F5A34" w:rsidRDefault="008F5A34" w:rsidP="008F5A34">
      <w:pPr>
        <w:pStyle w:val="NormaleWeb"/>
      </w:pPr>
      <w:hyperlink r:id="rId34" w:history="1">
        <w:r>
          <w:rPr>
            <w:rStyle w:val="Collegamentoipertestuale"/>
          </w:rPr>
          <w:t>Stabilizzazione precari: a Ravenna sentenza favorevole per i precari storici della scuola</w:t>
        </w:r>
      </w:hyperlink>
    </w:p>
    <w:p w:rsidR="008F5A34" w:rsidRDefault="008F5A34" w:rsidP="008F5A34">
      <w:pPr>
        <w:pStyle w:val="NormaleWeb"/>
      </w:pPr>
      <w:hyperlink r:id="rId35" w:history="1">
        <w:r>
          <w:rPr>
            <w:rStyle w:val="Collegamentoipertestuale"/>
          </w:rPr>
          <w:t xml:space="preserve">Stabilizzazione precari: a Trieste sentenze a favore dei precari della scuola </w:t>
        </w:r>
      </w:hyperlink>
    </w:p>
    <w:p w:rsidR="008F5A34" w:rsidRDefault="008F5A34" w:rsidP="008F5A34">
      <w:pPr>
        <w:pStyle w:val="NormaleWeb"/>
      </w:pPr>
      <w:hyperlink r:id="rId36" w:history="1">
        <w:r>
          <w:rPr>
            <w:rStyle w:val="Collegamentoipertestuale"/>
          </w:rPr>
          <w:t xml:space="preserve">Scuola: assemblee sindacali a Ragusa dal 19 al 28 aprile </w:t>
        </w:r>
      </w:hyperlink>
    </w:p>
    <w:p w:rsidR="008F5A34" w:rsidRDefault="008F5A34" w:rsidP="008F5A34">
      <w:pPr>
        <w:pStyle w:val="NormaleWeb"/>
      </w:pPr>
      <w:r>
        <w:rPr>
          <w:rStyle w:val="Enfasicorsivo"/>
          <w:b/>
          <w:bCs/>
        </w:rPr>
        <w:t>Altre notizie di interesse</w:t>
      </w:r>
    </w:p>
    <w:p w:rsidR="008F5A34" w:rsidRDefault="008F5A34" w:rsidP="008F5A34">
      <w:pPr>
        <w:pStyle w:val="NormaleWeb"/>
      </w:pPr>
      <w:hyperlink r:id="rId37" w:history="1">
        <w:r>
          <w:rPr>
            <w:rStyle w:val="Collegamentoipertestuale"/>
          </w:rPr>
          <w:t>Il 22 aprile, giornata mondiale della Terra 2017</w:t>
        </w:r>
      </w:hyperlink>
    </w:p>
    <w:p w:rsidR="008F5A34" w:rsidRDefault="008F5A34" w:rsidP="008F5A34">
      <w:pPr>
        <w:pStyle w:val="NormaleWeb"/>
      </w:pPr>
      <w:r>
        <w:t> </w:t>
      </w:r>
    </w:p>
    <w:p w:rsidR="008F5A34" w:rsidRDefault="008F5A34" w:rsidP="008F5A34">
      <w:pPr>
        <w:pStyle w:val="NormaleWeb"/>
      </w:pPr>
      <w:hyperlink r:id="rId38" w:history="1">
        <w:r>
          <w:rPr>
            <w:rStyle w:val="Collegamentoipertestuale"/>
          </w:rPr>
          <w:t>Scegli di esserci: iscriviti alla FLC CGIL</w:t>
        </w:r>
      </w:hyperlink>
    </w:p>
    <w:p w:rsidR="008F5A34" w:rsidRDefault="008F5A34" w:rsidP="008F5A34">
      <w:pPr>
        <w:pStyle w:val="NormaleWeb"/>
      </w:pPr>
      <w:hyperlink r:id="rId39" w:history="1">
        <w:r>
          <w:rPr>
            <w:rStyle w:val="Collegamentoipertestuale"/>
          </w:rPr>
          <w:t>Servizi assicurativi per iscritti e RSU FLC CGIL</w:t>
        </w:r>
      </w:hyperlink>
    </w:p>
    <w:p w:rsidR="008F5A34" w:rsidRDefault="008F5A34" w:rsidP="008F5A34">
      <w:pPr>
        <w:pStyle w:val="NormaleWeb"/>
      </w:pPr>
      <w:hyperlink r:id="rId40" w:history="1">
        <w:r>
          <w:rPr>
            <w:rStyle w:val="Collegamentoipertestuale"/>
          </w:rPr>
          <w:t>Feed Rss sito www.flcgil.it</w:t>
        </w:r>
      </w:hyperlink>
    </w:p>
    <w:p w:rsidR="008F5A34" w:rsidRDefault="008F5A34" w:rsidP="008F5A34">
      <w:pPr>
        <w:pStyle w:val="NormaleWeb"/>
      </w:pPr>
      <w:hyperlink r:id="rId41"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8F5A34" w:rsidRDefault="008F5A34" w:rsidP="008F5A34">
      <w:pPr>
        <w:pStyle w:val="NormaleWeb"/>
      </w:pPr>
      <w:r>
        <w:t xml:space="preserve">Per l’informazione quotidiana, ecco le aree del sito nazionale dedicate alle notizie di: </w:t>
      </w:r>
      <w:hyperlink r:id="rId42" w:history="1">
        <w:r>
          <w:rPr>
            <w:rStyle w:val="Collegamentoipertestuale"/>
          </w:rPr>
          <w:t>scuola statale</w:t>
        </w:r>
      </w:hyperlink>
      <w:r>
        <w:t xml:space="preserve">, </w:t>
      </w:r>
      <w:hyperlink r:id="rId43" w:history="1">
        <w:r>
          <w:rPr>
            <w:rStyle w:val="Collegamentoipertestuale"/>
          </w:rPr>
          <w:t>scuola non statale</w:t>
        </w:r>
      </w:hyperlink>
      <w:r>
        <w:t xml:space="preserve">, </w:t>
      </w:r>
      <w:hyperlink r:id="rId44" w:history="1">
        <w:r>
          <w:rPr>
            <w:rStyle w:val="Collegamentoipertestuale"/>
          </w:rPr>
          <w:t>università e AFAM</w:t>
        </w:r>
      </w:hyperlink>
      <w:r>
        <w:t xml:space="preserve">, </w:t>
      </w:r>
      <w:hyperlink r:id="rId45" w:history="1">
        <w:r>
          <w:rPr>
            <w:rStyle w:val="Collegamentoipertestuale"/>
          </w:rPr>
          <w:t>ricerca</w:t>
        </w:r>
      </w:hyperlink>
      <w:r>
        <w:t xml:space="preserve">, </w:t>
      </w:r>
      <w:hyperlink r:id="rId46" w:history="1">
        <w:r>
          <w:rPr>
            <w:rStyle w:val="Collegamentoipertestuale"/>
          </w:rPr>
          <w:t>formazione professionale</w:t>
        </w:r>
      </w:hyperlink>
      <w:r>
        <w:t xml:space="preserve">. Siamo anche presenti su </w:t>
      </w:r>
      <w:hyperlink r:id="rId47" w:history="1">
        <w:proofErr w:type="spellStart"/>
        <w:r>
          <w:rPr>
            <w:rStyle w:val="Collegamentoipertestuale"/>
          </w:rPr>
          <w:t>Facebook</w:t>
        </w:r>
        <w:proofErr w:type="spellEnd"/>
      </w:hyperlink>
      <w:r>
        <w:t xml:space="preserve">, </w:t>
      </w:r>
      <w:hyperlink r:id="rId48" w:history="1">
        <w:r>
          <w:rPr>
            <w:rStyle w:val="Collegamentoipertestuale"/>
          </w:rPr>
          <w:t>Google+</w:t>
        </w:r>
      </w:hyperlink>
      <w:r>
        <w:t xml:space="preserve">, </w:t>
      </w:r>
      <w:hyperlink r:id="rId49" w:history="1">
        <w:proofErr w:type="spellStart"/>
        <w:r>
          <w:rPr>
            <w:rStyle w:val="Collegamentoipertestuale"/>
          </w:rPr>
          <w:t>Twitter</w:t>
        </w:r>
        <w:proofErr w:type="spellEnd"/>
      </w:hyperlink>
      <w:r>
        <w:t xml:space="preserve"> e </w:t>
      </w:r>
      <w:hyperlink r:id="rId50" w:history="1">
        <w:proofErr w:type="spellStart"/>
        <w:r>
          <w:rPr>
            <w:rStyle w:val="Collegamentoipertestuale"/>
          </w:rPr>
          <w:t>YouTube</w:t>
        </w:r>
        <w:proofErr w:type="spellEnd"/>
      </w:hyperlink>
      <w:r>
        <w:t>.</w:t>
      </w:r>
    </w:p>
    <w:p w:rsidR="0096314F" w:rsidRDefault="0096314F" w:rsidP="0096314F">
      <w:pPr>
        <w:spacing w:line="360" w:lineRule="auto"/>
        <w:rPr>
          <w:rFonts w:ascii="Helvetica" w:eastAsia="Times New Roman" w:hAnsi="Helvetica" w:cs="Helvetica"/>
          <w:color w:val="767676"/>
        </w:rPr>
      </w:pPr>
      <w:bookmarkStart w:id="0" w:name="_GoBack"/>
      <w:bookmarkEnd w:id="0"/>
      <w:r>
        <w:rPr>
          <w:rFonts w:ascii="Helvetica" w:eastAsia="Times New Roman" w:hAnsi="Helvetica" w:cs="Helvetica"/>
          <w:color w:val="767676"/>
          <w:sz w:val="20"/>
          <w:szCs w:val="20"/>
        </w:rPr>
        <w:t>2017.</w:t>
      </w:r>
      <w:r>
        <w:rPr>
          <w:rFonts w:ascii="Helvetica" w:eastAsia="Times New Roman" w:hAnsi="Helvetica" w:cs="Helvetica"/>
          <w:color w:val="767676"/>
        </w:rPr>
        <w:br/>
        <w:t> </w:t>
      </w:r>
    </w:p>
    <w:p w:rsidR="005B37EE" w:rsidRPr="00874CF7" w:rsidRDefault="005B37EE" w:rsidP="00E26D81">
      <w:pPr>
        <w:shd w:val="clear" w:color="auto" w:fill="FFFFFF"/>
        <w:spacing w:before="120" w:after="120" w:line="336" w:lineRule="atLeast"/>
      </w:pPr>
    </w:p>
    <w:sectPr w:rsidR="005B37EE" w:rsidRPr="00874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42FAC"/>
    <w:rsid w:val="00060154"/>
    <w:rsid w:val="00204F39"/>
    <w:rsid w:val="003B624B"/>
    <w:rsid w:val="004550DB"/>
    <w:rsid w:val="00530299"/>
    <w:rsid w:val="005B37EE"/>
    <w:rsid w:val="00613087"/>
    <w:rsid w:val="00777C71"/>
    <w:rsid w:val="007A1F98"/>
    <w:rsid w:val="007B30F6"/>
    <w:rsid w:val="007B5C06"/>
    <w:rsid w:val="00806432"/>
    <w:rsid w:val="00874CF7"/>
    <w:rsid w:val="008A0664"/>
    <w:rsid w:val="008B6302"/>
    <w:rsid w:val="008C04A8"/>
    <w:rsid w:val="008F5A34"/>
    <w:rsid w:val="00936E7E"/>
    <w:rsid w:val="0096314F"/>
    <w:rsid w:val="00974A09"/>
    <w:rsid w:val="009871D5"/>
    <w:rsid w:val="009E1ACF"/>
    <w:rsid w:val="00AC4D8F"/>
    <w:rsid w:val="00B21779"/>
    <w:rsid w:val="00BA0924"/>
    <w:rsid w:val="00BB7BA4"/>
    <w:rsid w:val="00BD7A26"/>
    <w:rsid w:val="00D622D0"/>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8F5A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character" w:styleId="Enfasicorsivo">
    <w:name w:val="Emphasis"/>
    <w:basedOn w:val="Carpredefinitoparagrafo"/>
    <w:uiPriority w:val="20"/>
    <w:qFormat/>
    <w:rsid w:val="008F5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253273895">
      <w:bodyDiv w:val="1"/>
      <w:marLeft w:val="0"/>
      <w:marRight w:val="0"/>
      <w:marTop w:val="0"/>
      <w:marBottom w:val="0"/>
      <w:divBdr>
        <w:top w:val="none" w:sz="0" w:space="0" w:color="auto"/>
        <w:left w:val="none" w:sz="0" w:space="0" w:color="auto"/>
        <w:bottom w:val="none" w:sz="0" w:space="0" w:color="auto"/>
        <w:right w:val="none" w:sz="0" w:space="0" w:color="auto"/>
      </w:divBdr>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leggi-normative/documenti/ordinanze-ministeriali/ordinanza-ministeriale-221-del-12-aprile-2017-mobilita-del-personale-docente-educativo-ed-ata-2017-2018.flc" TargetMode="External"/><Relationship Id="rId18" Type="http://schemas.openxmlformats.org/officeDocument/2006/relationships/hyperlink" Target="http://www.flcgil.it/scuola/mobilita-scuola-2017-2018-scadenze-termini-per-le-operazioni-e-pubblicazione-movimenti.flc" TargetMode="External"/><Relationship Id="rId26" Type="http://schemas.openxmlformats.org/officeDocument/2006/relationships/hyperlink" Target="http://www.flcgil.it/attualita/pubblica-amministrazione-continua-alla-camera-il-confronto-per-modificare-il-decreto-legislativo-150-09.flc" TargetMode="External"/><Relationship Id="rId39" Type="http://schemas.openxmlformats.org/officeDocument/2006/relationships/hyperlink" Target="http://www.flcgil.it/sindacato/servizi-agli-iscritti/servizi-assicurativi-per-iscritti-e-rsu-flc-cgil.flc" TargetMode="External"/><Relationship Id="rId3" Type="http://schemas.microsoft.com/office/2007/relationships/stylesWithEffects" Target="stylesWithEffects.xml"/><Relationship Id="rId21" Type="http://schemas.openxmlformats.org/officeDocument/2006/relationships/hyperlink" Target="http://www.flcgil.it/sindacato/documenti/scuola/mobilita-scuola-2017-2018-modelli-dichiarazioni-personali.flc" TargetMode="External"/><Relationship Id="rId34" Type="http://schemas.openxmlformats.org/officeDocument/2006/relationships/hyperlink" Target="http://www.flcgil.it/regioni/emilia-romagna/ravenna/stabilizzazione-precari-a-ravenna-sentenza-favorevole-per-i-precari-storici-della-scuola.flc" TargetMode="External"/><Relationship Id="rId42" Type="http://schemas.openxmlformats.org/officeDocument/2006/relationships/hyperlink" Target="http://www.flcgil.it/scuola/" TargetMode="External"/><Relationship Id="rId47" Type="http://schemas.openxmlformats.org/officeDocument/2006/relationships/hyperlink" Target="https://www.facebook.com/flccgilfanpage/" TargetMode="External"/><Relationship Id="rId50" Type="http://schemas.openxmlformats.org/officeDocument/2006/relationships/hyperlink" Target="https://www.youtube.com/user/sindacatoflcgil" TargetMode="External"/><Relationship Id="rId7" Type="http://schemas.openxmlformats.org/officeDocument/2006/relationships/hyperlink" Target="http://www.flcgil.it/contratti/documenti/scuola/ccni-mobilita-personale-docente-educativo-e-ata-scuola-a-s-2017-2018-dell-11-aprile-2017.flc" TargetMode="External"/><Relationship Id="rId12" Type="http://schemas.openxmlformats.org/officeDocument/2006/relationships/hyperlink" Target="http://www.flcgil.it/leggi-normative/documenti/ordinanze-ministeriali/ordinanza-ministeriale-221-del-12-aprile-2017-mobilita-del-personale-docente-educativo-ed-ata-2017-2018.flc" TargetMode="External"/><Relationship Id="rId17" Type="http://schemas.openxmlformats.org/officeDocument/2006/relationships/hyperlink" Target="http://www.flcgil.it/scuola/mobilita-scuola-2017-2018-testo-ordinanza-ministeriale-e-calendario-delle-scadenze.flc" TargetMode="External"/><Relationship Id="rId25" Type="http://schemas.openxmlformats.org/officeDocument/2006/relationships/hyperlink" Target="http://www.flcgil.it/attualita/flc-fp-cgil-sciopero-se-mancano-risorse-per-i-contratti-pubblici.flc" TargetMode="External"/><Relationship Id="rId33" Type="http://schemas.openxmlformats.org/officeDocument/2006/relationships/hyperlink" Target="http://www.flcgil.it/regioni/marche/compromesse-le-relazioni-sindacali-tra-usr-marche-e-i-sindacati-scuola.flc" TargetMode="External"/><Relationship Id="rId38" Type="http://schemas.openxmlformats.org/officeDocument/2006/relationships/hyperlink" Target="http://www.flcgil.it/sindacato/iscriviti.flc" TargetMode="External"/><Relationship Id="rId46" Type="http://schemas.openxmlformats.org/officeDocument/2006/relationships/hyperlink" Target="http://www.flcgil.it/scuola/formazione-professionale/" TargetMode="External"/><Relationship Id="rId2" Type="http://schemas.openxmlformats.org/officeDocument/2006/relationships/styles" Target="styles.xml"/><Relationship Id="rId16" Type="http://schemas.openxmlformats.org/officeDocument/2006/relationships/hyperlink" Target="http://www.flcgil.it/leggi-normative/documenti/note-ministeriali/nota-16128-del-12-aprile-2017-trasmissione-om-220-e-221-del-12-aprile-2017-mobilita-scuola.flc" TargetMode="External"/><Relationship Id="rId20" Type="http://schemas.openxmlformats.org/officeDocument/2006/relationships/hyperlink" Target="http://www.flcgil.it/leggi-normative/documenti/ordinanze-ministeriali/ordinanza-ministeriale-221-del-12-aprile-2017-modelli-mobilita-scuola-modificabili.flc" TargetMode="External"/><Relationship Id="rId29" Type="http://schemas.openxmlformats.org/officeDocument/2006/relationships/hyperlink" Target="http://www.flcgil.it/scuola/scuole-italiane-estero/restituzioni-ai-ruoli-metropolitani-dopo-la-firma-dell-om-e-in-arrivo-la-circolare-del-maeci.flc" TargetMode="External"/><Relationship Id="rId41" Type="http://schemas.openxmlformats.org/officeDocument/2006/relationships/hyperlink" Target="http://servizi.flcgil.it/" TargetMode="External"/><Relationship Id="rId1" Type="http://schemas.openxmlformats.org/officeDocument/2006/relationships/numbering" Target="numbering.xml"/><Relationship Id="rId6" Type="http://schemas.openxmlformats.org/officeDocument/2006/relationships/hyperlink" Target="http://www.flcgil.it/speciali/movimenti_del_personale_della_scuola/mobilita-scuola-2017-2018-personale-docente-educativo-e-ata.flc" TargetMode="External"/><Relationship Id="rId11" Type="http://schemas.openxmlformats.org/officeDocument/2006/relationships/hyperlink" Target="http://www.flcgil.it/scuola/mobilita-scuola-2017-2018-sottoscritta-l-ipotesi-di-contratto-integrativo-sulle-modalita-di-assegnazione-alle-scuole-dei-docenti-titolari-su-ambito.flc" TargetMode="External"/><Relationship Id="rId24" Type="http://schemas.openxmlformats.org/officeDocument/2006/relationships/hyperlink" Target="http://www.flcgil.it/comunicati-stampa/flc/sinopoli-al-governo-dove-sono-le-risorse-per-i-25mila-docenti-delle-superiori-e-per-quelli-delle-scuole-per-l-infanzia.flc" TargetMode="External"/><Relationship Id="rId32" Type="http://schemas.openxmlformats.org/officeDocument/2006/relationships/hyperlink" Target="http://www.flcgil.it/scuola/dirigenti/la-valutazione-dei-dirigenti-scolastici-non-avra-ricadute-sulla-loro-retribuzione.flc" TargetMode="External"/><Relationship Id="rId37" Type="http://schemas.openxmlformats.org/officeDocument/2006/relationships/hyperlink" Target="http://www.flcgil.it/attualita/il-22-aprile-giornata-mondiale-della-terra-2017.flc" TargetMode="External"/><Relationship Id="rId40" Type="http://schemas.openxmlformats.org/officeDocument/2006/relationships/hyperlink" Target="http://www.flcgil.it/sindacato/feed-rss-sito-www-flcgil-it.flc" TargetMode="External"/><Relationship Id="rId45" Type="http://schemas.openxmlformats.org/officeDocument/2006/relationships/hyperlink" Target="http://www.flcgil.it/ricerca/" TargetMode="External"/><Relationship Id="rId5" Type="http://schemas.openxmlformats.org/officeDocument/2006/relationships/webSettings" Target="webSettings.xml"/><Relationship Id="rId15" Type="http://schemas.openxmlformats.org/officeDocument/2006/relationships/hyperlink" Target="http://www.flcgil.it/leggi-normative/documenti/ordinanze-ministeriali/ordinanza-ministeriale-220-del-12-aprile-2017-mobilita-docenti-di-religione-cattolica-2017-2018.flc" TargetMode="External"/><Relationship Id="rId23" Type="http://schemas.openxmlformats.org/officeDocument/2006/relationships/hyperlink" Target="http://www.flcgil.it/speciali/movimenti_del_personale_della_scuola/mobilita-scuola-2017-2018-personale-docente-educativo-e-ata.flc" TargetMode="External"/><Relationship Id="rId28" Type="http://schemas.openxmlformats.org/officeDocument/2006/relationships/hyperlink" Target="http://www.flcgil.it/scuola/mobilita-scuola-2017-2018-chiarimenti-su-ex-dos.flc" TargetMode="External"/><Relationship Id="rId36" Type="http://schemas.openxmlformats.org/officeDocument/2006/relationships/hyperlink" Target="http://www.flcgil.it/regioni/sicilia/ragusa/scuola-assemblee-sindacali-a-ragusa-dal-19-al-28-aprile.flc" TargetMode="External"/><Relationship Id="rId49" Type="http://schemas.openxmlformats.org/officeDocument/2006/relationships/hyperlink" Target="https://twitter.com/flccgil" TargetMode="External"/><Relationship Id="rId10" Type="http://schemas.openxmlformats.org/officeDocument/2006/relationships/hyperlink" Target="http://www.flcgil.it/scuola/mobilita-scuola-2017-2018-firmato-il-contratto-e-la-pre-intesa-sull-assegnazione-alle-scuole-dei-docenti-titolari-di-ambito.flc" TargetMode="External"/><Relationship Id="rId19" Type="http://schemas.openxmlformats.org/officeDocument/2006/relationships/hyperlink" Target="http://www.flcgil.it/sindacato/documenti/approfondimenti/vademecum-flc-cgil-sulla-mobilita-del-personale-della-scuola-2017-2018.flc" TargetMode="External"/><Relationship Id="rId31" Type="http://schemas.openxmlformats.org/officeDocument/2006/relationships/hyperlink" Target="http://www.flcgil.it/scuola/formazione-iniziale-specializzazione-sostegno-le-prove-preliminari-si-svolgeranno-il-25-e-26-maggio-2017.flc" TargetMode="External"/><Relationship Id="rId44" Type="http://schemas.openxmlformats.org/officeDocument/2006/relationships/hyperlink" Target="http://www.flcgil.it/universit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cgil.it/sindacato/documenti/approfondimenti/scheda-flc-cgil-sintesi-novita-ipotesi-di-contratto-mobilita-scuola-2017-2018.flc" TargetMode="External"/><Relationship Id="rId14" Type="http://schemas.openxmlformats.org/officeDocument/2006/relationships/hyperlink" Target="http://www.flcgil.it/leggi-normative/documenti/ordinanze-ministeriali/ordinanza-ministeriale-220-del-12-aprile-2017-mobilita-docenti-di-religione-cattolica-2017-2018.flc" TargetMode="External"/><Relationship Id="rId22" Type="http://schemas.openxmlformats.org/officeDocument/2006/relationships/hyperlink" Target="http://www.youtube.com/user/sindacatoflcgil" TargetMode="External"/><Relationship Id="rId27" Type="http://schemas.openxmlformats.org/officeDocument/2006/relationships/hyperlink" Target="http://www.flcgil.it/attualita/il-22-aprile-alle-ore-16-a-roma-la-marcia-per-la-scienza-la-cultura-la-democrazia.flc" TargetMode="External"/><Relationship Id="rId30" Type="http://schemas.openxmlformats.org/officeDocument/2006/relationships/hyperlink" Target="http://www.flcgil.it/scuola/precari/concorso-docenti-pubblicato-il-secondo-calendario-delle-prove-suppletive.flc" TargetMode="External"/><Relationship Id="rId35" Type="http://schemas.openxmlformats.org/officeDocument/2006/relationships/hyperlink" Target="http://www.flcgil.it/regioni/friuli-venezia-giulia/trieste/stabilizzazione-precari-a-trieste-sentenze-a-favore-dei-precari-della-scuola.flc" TargetMode="External"/><Relationship Id="rId43" Type="http://schemas.openxmlformats.org/officeDocument/2006/relationships/hyperlink" Target="http://www.flcgil.it/scuola/scuola-non-statale/" TargetMode="External"/><Relationship Id="rId48" Type="http://schemas.openxmlformats.org/officeDocument/2006/relationships/hyperlink" Target="https://plus.google.com/106565478380527476442" TargetMode="External"/><Relationship Id="rId8" Type="http://schemas.openxmlformats.org/officeDocument/2006/relationships/hyperlink" Target="http://www.flcgil.it/scuola/mobilita-scuola-2017-2018-firmato-il-contratto-integrativo-e-l-ipotesi-sulla-chiamata-diretta.flc"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1388</Words>
  <Characters>7914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8</cp:revision>
  <cp:lastPrinted>2017-04-05T08:28:00Z</cp:lastPrinted>
  <dcterms:created xsi:type="dcterms:W3CDTF">2017-03-10T12:36:00Z</dcterms:created>
  <dcterms:modified xsi:type="dcterms:W3CDTF">2017-04-19T07:07:00Z</dcterms:modified>
</cp:coreProperties>
</file>