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p w:rsidR="005545A4" w:rsidRDefault="005545A4" w:rsidP="005545A4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tbl>
      <w:tblPr>
        <w:tblW w:w="5000" w:type="pct"/>
        <w:jc w:val="center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6724D" w:rsidTr="0006724D">
        <w:trPr>
          <w:jc w:val="center"/>
        </w:trPr>
        <w:tc>
          <w:tcPr>
            <w:tcW w:w="0" w:type="auto"/>
            <w:shd w:val="clear" w:color="auto" w:fill="EEEEEE"/>
          </w:tcPr>
          <w:tbl>
            <w:tblPr>
              <w:tblW w:w="9000" w:type="dxa"/>
              <w:jc w:val="center"/>
              <w:tblBorders>
                <w:bottom w:val="dotted" w:sz="6" w:space="0" w:color="DDDDDD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724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DDDDDD"/>
                    <w:right w:val="nil"/>
                  </w:tcBorders>
                  <w:shd w:val="clear" w:color="auto" w:fill="EEEEEE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  <w:gridCol w:w="3000"/>
                  </w:tblGrid>
                  <w:tr w:rsidR="0006724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hideMark/>
                      </w:tcPr>
                      <w:p w:rsidR="0006724D" w:rsidRDefault="0006724D">
                        <w:pPr>
                          <w:spacing w:line="360" w:lineRule="auto"/>
                          <w:rPr>
                            <w:rFonts w:ascii="Verdana" w:eastAsia="Times New Roman" w:hAnsi="Verdana"/>
                            <w:color w:val="50505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505050"/>
                            <w:sz w:val="14"/>
                            <w:szCs w:val="14"/>
                          </w:rPr>
                          <w:t>Speciale Corsi di Formazione estivi per docenti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06724D" w:rsidRDefault="0006724D">
                        <w:pPr>
                          <w:spacing w:line="360" w:lineRule="auto"/>
                          <w:rPr>
                            <w:rFonts w:ascii="Verdana" w:eastAsia="Times New Roman" w:hAnsi="Verdana"/>
                            <w:color w:val="50505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505050"/>
                            <w:sz w:val="14"/>
                            <w:szCs w:val="14"/>
                          </w:rPr>
                          <w:t xml:space="preserve">Se non visualizzi correttamente la newsletter clicca </w:t>
                        </w:r>
                        <w:hyperlink r:id="rId6" w:history="1">
                          <w:r>
                            <w:rPr>
                              <w:rStyle w:val="Collegamentoipertestuale"/>
                              <w:rFonts w:ascii="Verdana" w:eastAsia="Times New Roman" w:hAnsi="Verdana"/>
                              <w:color w:val="505050"/>
                              <w:sz w:val="14"/>
                              <w:szCs w:val="14"/>
                            </w:rPr>
                            <w:t>qui</w:t>
                          </w:r>
                        </w:hyperlink>
                        <w:r>
                          <w:rPr>
                            <w:rFonts w:ascii="Verdana" w:eastAsia="Times New Roman" w:hAnsi="Verdana"/>
                            <w:color w:val="50505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</w:tbl>
                <w:p w:rsidR="0006724D" w:rsidRDefault="0006724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6724D" w:rsidRDefault="0006724D">
            <w:pPr>
              <w:jc w:val="center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724D">
              <w:trPr>
                <w:jc w:val="center"/>
              </w:trPr>
              <w:tc>
                <w:tcPr>
                  <w:tcW w:w="0" w:type="auto"/>
                  <w:shd w:val="clear" w:color="auto" w:fill="F8F8F8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724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06724D" w:rsidRDefault="0006724D">
                        <w:pPr>
                          <w:rPr>
                            <w:rFonts w:ascii="Verdana" w:eastAsia="Times New Roman" w:hAnsi="Verdana"/>
                            <w:b/>
                            <w:bCs/>
                            <w:color w:val="30303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noProof/>
                            <w:color w:val="303030"/>
                            <w:sz w:val="30"/>
                            <w:szCs w:val="30"/>
                          </w:rPr>
                          <w:drawing>
                            <wp:inline distT="0" distB="0" distL="0" distR="0">
                              <wp:extent cx="1428750" cy="1400175"/>
                              <wp:effectExtent l="0" t="0" r="0" b="9525"/>
                              <wp:docPr id="3" name="Immagine 3" descr="Logo ImparaDigital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eaderImage campaign-icon" descr="Logo ImparaDigital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400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6724D" w:rsidRDefault="0006724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6724D" w:rsidRDefault="0006724D">
            <w:pPr>
              <w:jc w:val="center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724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3900"/>
                  </w:tblGrid>
                  <w:tr w:rsidR="0006724D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6724D" w:rsidRDefault="0006724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0" cy="2181225"/>
                              <wp:effectExtent l="0" t="0" r="0" b="9525"/>
                              <wp:docPr id="2" name="Immagine 2" descr="formazi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ormazio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</w:tblGrid>
                        <w:tr w:rsidR="0006724D">
                          <w:tc>
                            <w:tcPr>
                              <w:tcW w:w="0" w:type="auto"/>
                              <w:hideMark/>
                            </w:tcPr>
                            <w:p w:rsidR="0006724D" w:rsidRDefault="0006724D">
                              <w:pPr>
                                <w:pStyle w:val="Titolo3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Impara Digitale presenta:</w:t>
                              </w:r>
                            </w:p>
                            <w:p w:rsidR="0006724D" w:rsidRDefault="0006724D">
                              <w:pPr>
                                <w:pStyle w:val="Titolo1"/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FF5800"/>
                                </w:rPr>
                                <w:t>Summer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FF5800"/>
                                </w:rPr>
                                <w:t xml:space="preserve"> School 2017</w:t>
                              </w:r>
                            </w:p>
                            <w:p w:rsidR="0006724D" w:rsidRDefault="0006724D">
                              <w:pPr>
                                <w:spacing w:line="360" w:lineRule="auto"/>
                                <w:rPr>
                                  <w:rFonts w:ascii="Verdana" w:eastAsia="Times New Roman" w:hAnsi="Verdan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Verdana" w:eastAsia="Times New Roman" w:hAnsi="Verdana"/>
                                  <w:color w:val="333333"/>
                                  <w:sz w:val="18"/>
                                  <w:szCs w:val="18"/>
                                </w:rPr>
                                <w:t>Edizioni di Settembre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333333"/>
                                  <w:sz w:val="18"/>
                                  <w:szCs w:val="18"/>
                                </w:rPr>
                                <w:br/>
                                <w:t>I corsi di formazione per i docenti dai docenti.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333333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06724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FF5800"/>
                                <w:tblCellMar>
                                  <w:top w:w="150" w:type="dxa"/>
                                  <w:left w:w="150" w:type="dxa"/>
                                  <w:bottom w:w="150" w:type="dxa"/>
                                  <w:right w:w="1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47"/>
                              </w:tblGrid>
                              <w:tr w:rsidR="0006724D">
                                <w:tc>
                                  <w:tcPr>
                                    <w:tcW w:w="0" w:type="auto"/>
                                    <w:shd w:val="clear" w:color="auto" w:fill="FF5800"/>
                                    <w:vAlign w:val="center"/>
                                    <w:hideMark/>
                                  </w:tcPr>
                                  <w:p w:rsidR="0006724D" w:rsidRDefault="0006724D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hyperlink r:id="rId9" w:tgtFrame="_blank" w:tooltip="Info e iscrizioni" w:history="1">
                                      <w:r>
                                        <w:rPr>
                                          <w:rStyle w:val="Collegamentoipertestuale"/>
                                          <w:rFonts w:ascii="Verdana" w:eastAsia="Times New Roman" w:hAnsi="Verdana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</w:rPr>
                                        <w:t>VAI AL PROGRAMMA COMPLETO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724D" w:rsidRDefault="000672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24D" w:rsidRDefault="0006724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724D" w:rsidRDefault="0006724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6724D" w:rsidRDefault="0006724D">
            <w:pPr>
              <w:jc w:val="center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724D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724D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6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88"/>
                          <w:gridCol w:w="6"/>
                          <w:gridCol w:w="6"/>
                        </w:tblGrid>
                        <w:tr w:rsidR="000672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06724D" w:rsidRDefault="0006724D">
                              <w:pPr>
                                <w:pStyle w:val="Titolo2"/>
                                <w:rPr>
                                  <w:rFonts w:eastAsia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5800"/>
                                </w:rPr>
                                <w:t>Didattica per competenze, tecnologie a supporto della didattica, internet e social network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color w:val="696969"/>
                                  <w:sz w:val="27"/>
                                  <w:szCs w:val="27"/>
                                </w:rPr>
                                <w:t>Per insegnanti di ogni ordine e grado</w:t>
                              </w:r>
                            </w:p>
                            <w:p w:rsidR="0006724D" w:rsidRDefault="0006724D">
                              <w:pPr>
                                <w:pStyle w:val="Titolo4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3366CC"/>
                                </w:rPr>
                                <w:t xml:space="preserve">I corsi possono essere acquistati con Carta del Docente,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3366CC"/>
                                </w:rPr>
                                <w:t>Paypal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3366CC"/>
                                </w:rPr>
                                <w:t xml:space="preserve"> o bonifico bancario.</w:t>
                              </w:r>
                            </w:p>
                          </w:tc>
                        </w:tr>
                        <w:tr w:rsidR="0006724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dotted" w:sz="6" w:space="0" w:color="CCCCCC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94"/>
                                <w:gridCol w:w="5988"/>
                                <w:gridCol w:w="6"/>
                              </w:tblGrid>
                              <w:tr w:rsidR="0006724D"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dotted" w:sz="6" w:space="0" w:color="CCCCCC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Titolo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Info corsi</w:t>
                                    </w: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Destinatari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spacing w:line="300" w:lineRule="auto"/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Insegnanti della scuola: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primaria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secondaria di primo grado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secondaria di secondo grado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Contenuti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DIDATTICA PER COMPETENZE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TECNOLOGIE A SUPPORTO DELLA DIDATTICA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INTERNET E SOCIAL NETWORK</w:t>
                                    </w:r>
                                  </w:p>
                                  <w:p w:rsidR="0006724D" w:rsidRDefault="0006724D">
                                    <w:pPr>
                                      <w:spacing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Per visualizzare il programma completo </w:t>
                                    </w:r>
                                    <w:hyperlink r:id="rId10" w:tgtFrame="_blank" w:tooltip="Programma" w:history="1">
                                      <w:r>
                                        <w:rPr>
                                          <w:rStyle w:val="Collegamentoipertestuale"/>
                                          <w:rFonts w:ascii="Verdana" w:eastAsia="Times New Roman" w:hAnsi="Verdana"/>
                                          <w:color w:val="B30F0F"/>
                                          <w:sz w:val="18"/>
                                          <w:szCs w:val="18"/>
                                        </w:rPr>
                                        <w:t>clicca qui</w:t>
                                      </w:r>
                                    </w:hyperlink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Sedi e date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Avellino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: 4-5-6 Settembre 2017 - c/o Liceo Statale P.E. Imbriani, Via Pescatori 84/86 – Avellino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Olbia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: 11-12-13 Settembre 2017 - c/o Liceo Scientifico Lorenzo Mossa, Via Campidano s.n. – Olbia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Trabia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: 22-23-24 Settembre 2017 - c/o TORRE ARTALE Hotel &amp; Residence – Contrada Sant’Onofrio – Trabia (Palermo)-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Collegamentoipertestuale"/>
                                          <w:rFonts w:ascii="Verdana" w:eastAsia="Times New Roman" w:hAnsi="Verdana"/>
                                          <w:color w:val="B30F0F"/>
                                          <w:sz w:val="18"/>
                                          <w:szCs w:val="18"/>
                                        </w:rPr>
                                        <w:t>Visualizza la convenzione con l’hotel di Trabia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Scadenza iscrizioni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spacing w:line="300" w:lineRule="auto"/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Iscrizioni e prenotazioni entro il: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20 Agosto 2017 per Avellino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5 Settembre per Olbia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10 Settembre per Trabia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Durata (in giorni e ore)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1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3 giorni; 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75" w:line="300" w:lineRule="auto"/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20-22 ore in presenza (22 ore per chi desidera sostenere il colloquio per diventare formatore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ImparaDigitale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); 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75" w:line="300" w:lineRule="auto"/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15 ore on-line.</w:t>
                                    </w:r>
                                  </w:p>
                                  <w:p w:rsidR="0006724D" w:rsidRDefault="0006724D">
                                    <w:pPr>
                                      <w:pStyle w:val="NormaleWeb"/>
                                      <w:spacing w:before="75" w:beforeAutospacing="0" w:after="0" w:afterAutospacing="0" w:line="300" w:lineRule="auto"/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Totale: </w:t>
                                    </w:r>
                                    <w:r>
                                      <w:rPr>
                                        <w:rStyle w:val="Enfasigrassetto"/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35-37 ore di aggiornamento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certificato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Prezzi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Corso di 20 ore in presenza + 15 ore on-line -&gt; 190 euro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Corso di 22 ore in presenza + 15 ore on-line -&gt; 200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euro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lastRenderedPageBreak/>
                                      <w:t>I temi trattati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Lavorare per progetti trasversali in modo collaborativo e creare percorsi significativi nel digitale.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Laboratorietà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: dal cooperative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learning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alla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flipped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classroom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, dal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debate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alla classe scomposta, diverse metodologie a confronto, diverse modalità di valutazione;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App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sw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di supporto alle attività; ambienti web per gestire la classe in una didattica integrata.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Il pensiero computazionale, il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coding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e la robotica nella didattica per competenze;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Scelta del prodotto funzionale agli obiettivi di competenza: dal videogioco alla realtà aumentata dal prodotto multimediale all’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ebook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;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Il Curriculum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Mapping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per la progettazione condivisa e l’interazione tra docenti;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La valutazione formativa: valutare il processo, il prodotto, l’unità di apprendimento; la verifica finale: la prova esperta;</w:t>
                                    </w:r>
                                  </w:p>
                                  <w:p w:rsidR="0006724D" w:rsidRDefault="0006724D" w:rsidP="0006724D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Consapevolezza e personalizzazione della ricerca in rete, i Social Network nella comunicazione, nella formazione e nell’apprendimento;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Perchè</w:t>
                                    </w:r>
                                    <w:proofErr w:type="spellEnd"/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 xml:space="preserve"> partecipare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spacing w:line="300" w:lineRule="auto"/>
                                      <w:ind w:left="1350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 corsisti costruiscono e/o consolidano competenze di progettazione con le tecnologie e acquisiscono competenze digitali, organizzative, relazionali e gestionali che consentiranno loro di ricoprire il ruolo di referente di progetti complessi nella propria scuola o di docenti facilitatori per progettare percorsi innovativi.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Calendario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spacing w:line="300" w:lineRule="auto"/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Il corso è strutturato su 3 giorni: il primo di 6 ore, il secondo ed il terzo giorno con quattro ore di attività la mattina e quattro il pomeriggio, il terzo giorno 4 ore la mattina e 2 il pomeriggio per un totale di 20 ore. Per coloro che vorranno diventare formatori si prevede altre 2 ore nel terzo giorno, per sostenere un colloquio con il team di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ImparaDigitale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(totale 22 ore).</w:t>
                                    </w:r>
                                  </w:p>
                                  <w:p w:rsidR="0006724D" w:rsidRDefault="0006724D">
                                    <w:pPr>
                                      <w:pStyle w:val="NormaleWeb"/>
                                      <w:spacing w:line="300" w:lineRule="auto"/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Il corso in presenza si arricchisce di un corso online per la durata ulteriore di 15 ore.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3366CC"/>
                                        <w:sz w:val="18"/>
                                        <w:szCs w:val="18"/>
                                      </w:rPr>
                                      <w:t>Certificazioni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pStyle w:val="NormaleWeb"/>
                                      <w:spacing w:line="300" w:lineRule="auto"/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Al termine del corso sarà rilasciato un attestato di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partecipazione valido come aggiornamento.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ImparaDigitale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 xml:space="preserve"> è Ente accreditato per la formazione dal Ministero dell’Istruzione, Università e Ricerca </w:t>
                                    </w:r>
                                    <w:hyperlink r:id="rId12" w:history="1">
                                      <w:r>
                                        <w:rPr>
                                          <w:rStyle w:val="Collegamentoipertestuale"/>
                                          <w:rFonts w:ascii="Verdana" w:hAnsi="Verdana"/>
                                          <w:color w:val="B30F0F"/>
                                          <w:sz w:val="18"/>
                                          <w:szCs w:val="18"/>
                                        </w:rPr>
                                        <w:t>protocollo AOODPIT 595 del 15/07/2014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spacing w:line="300" w:lineRule="auto"/>
                                      <w:rPr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corsivo"/>
                                        <w:rFonts w:ascii="Verdana" w:eastAsia="Times New Roman" w:hAnsi="Verdana"/>
                                        <w:color w:val="303030"/>
                                        <w:sz w:val="18"/>
                                        <w:szCs w:val="18"/>
                                      </w:rPr>
                                      <w:t>I corsi saranno attivati al raggiungimento di un numero minimo di iscritti.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5800"/>
                                      <w:tblCellMar>
                                        <w:top w:w="150" w:type="dxa"/>
                                        <w:left w:w="150" w:type="dxa"/>
                                        <w:bottom w:w="150" w:type="dxa"/>
                                        <w:right w:w="15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53"/>
                                    </w:tblGrid>
                                    <w:tr w:rsidR="0006724D">
                                      <w:tc>
                                        <w:tcPr>
                                          <w:tcW w:w="0" w:type="auto"/>
                                          <w:shd w:val="clear" w:color="auto" w:fill="FF5800"/>
                                          <w:vAlign w:val="center"/>
                                          <w:hideMark/>
                                        </w:tcPr>
                                        <w:p w:rsidR="0006724D" w:rsidRDefault="0006724D">
                                          <w:pPr>
                                            <w:spacing w:line="300" w:lineRule="auto"/>
                                            <w:jc w:val="right"/>
                                            <w:rPr>
                                              <w:rFonts w:ascii="Verdana" w:eastAsia="Times New Roman" w:hAnsi="Verdana"/>
                                              <w:b/>
                                              <w:b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3" w:tgtFrame="_blank" w:tooltip="Iscriviti" w:history="1">
                                            <w:r>
                                              <w:rPr>
                                                <w:rStyle w:val="Enfasigrassetto"/>
                                                <w:rFonts w:ascii="Verdana" w:eastAsia="Times New Roman" w:hAnsi="Verdana"/>
                                                <w:color w:val="FFFFFF"/>
                                                <w:sz w:val="18"/>
                                                <w:szCs w:val="18"/>
                                              </w:rPr>
                                              <w:t>ISCRIVITI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06724D"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dotted" w:sz="6" w:space="0" w:color="CCCCCC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06724D" w:rsidRDefault="0006724D">
                                    <w:pPr>
                                      <w:jc w:val="center"/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  <w:pict>
                                        <v:rect id="_x0000_i1025" style="width:481.9pt;height:1.5pt" o:hralign="center" o:hrstd="t" o:hr="t" fillcolor="#a0a0a0" stroked="f"/>
                                      </w:pict>
                                    </w:r>
                                  </w:p>
                                  <w:p w:rsidR="0006724D" w:rsidRDefault="0006724D">
                                    <w:pPr>
                                      <w:pStyle w:val="leftcolumncontent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COMUNICAZIONE CHIUSURA ESTIVA</w:t>
                                    </w:r>
                                  </w:p>
                                  <w:p w:rsidR="0006724D" w:rsidRDefault="0006724D">
                                    <w:pPr>
                                      <w:pStyle w:val="NormaleWeb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 xml:space="preserve">Gli uffici di </w:t>
                                    </w:r>
                                    <w:proofErr w:type="spellStart"/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>ImparaDigitale</w:t>
                                    </w:r>
                                    <w:proofErr w:type="spellEnd"/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>rimmarranno</w:t>
                                    </w:r>
                                    <w:proofErr w:type="spellEnd"/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 xml:space="preserve"> chiusi dal 7 al 18 agosto. </w:t>
                                    </w:r>
                                  </w:p>
                                  <w:p w:rsidR="0006724D" w:rsidRDefault="0006724D">
                                    <w:pPr>
                                      <w:pStyle w:val="NormaleWeb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6060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leftcolumncontent1"/>
                                        <w:b/>
                                        <w:bCs/>
                                      </w:rPr>
                                      <w:t>Vi auguriamo buone vacanze.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06724D" w:rsidRDefault="0006724D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24D" w:rsidRDefault="000672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24D" w:rsidRDefault="000672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24D" w:rsidRDefault="000672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724D" w:rsidRDefault="0006724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724D" w:rsidRDefault="0006724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6724D" w:rsidRDefault="000672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6724D" w:rsidRDefault="0006724D" w:rsidP="0006724D">
      <w:pPr>
        <w:jc w:val="center"/>
        <w:rPr>
          <w:rFonts w:eastAsia="Times New Roman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6724D" w:rsidTr="0006724D">
        <w:trPr>
          <w:jc w:val="center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3000"/>
            </w:tblGrid>
            <w:tr w:rsidR="0006724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06724D" w:rsidRDefault="0006724D">
                  <w:pPr>
                    <w:spacing w:line="300" w:lineRule="auto"/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</w:pPr>
                  <w:r>
                    <w:rPr>
                      <w:rStyle w:val="Enfasicorsivo"/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t xml:space="preserve">Copyright </w:t>
                  </w:r>
                  <w:proofErr w:type="spellStart"/>
                  <w:r>
                    <w:rPr>
                      <w:rStyle w:val="Enfasicorsivo"/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t>ImparaDigitale</w:t>
                  </w:r>
                  <w:proofErr w:type="spellEnd"/>
                  <w:r>
                    <w:rPr>
                      <w:rStyle w:val="Enfasicorsivo"/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t>© Tutti i diritti riservati.</w:t>
                  </w:r>
                  <w:r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br/>
                  </w:r>
                  <w:r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br/>
                    <w:t>Indirizzo e-mail</w:t>
                  </w:r>
                  <w:r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br/>
                  </w:r>
                  <w:hyperlink r:id="rId14" w:history="1">
                    <w:r>
                      <w:rPr>
                        <w:rStyle w:val="Collegamentoipertestuale"/>
                        <w:rFonts w:ascii="Verdana" w:eastAsia="Times New Roman" w:hAnsi="Verdana"/>
                        <w:sz w:val="15"/>
                        <w:szCs w:val="15"/>
                      </w:rPr>
                      <w:t>eventi@imparadigitale.it</w:t>
                    </w:r>
                  </w:hyperlink>
                </w:p>
              </w:tc>
              <w:tc>
                <w:tcPr>
                  <w:tcW w:w="3000" w:type="dxa"/>
                  <w:hideMark/>
                </w:tcPr>
                <w:p w:rsidR="0006724D" w:rsidRDefault="0006724D">
                  <w:pPr>
                    <w:spacing w:line="300" w:lineRule="auto"/>
                    <w:jc w:val="right"/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505050"/>
                      <w:sz w:val="15"/>
                      <w:szCs w:val="15"/>
                    </w:rPr>
                    <w:t xml:space="preserve">Web: </w:t>
                  </w:r>
                  <w:hyperlink r:id="rId15" w:tooltip="sito impara digitale" w:history="1">
                    <w:r>
                      <w:rPr>
                        <w:rStyle w:val="Collegamentoipertestuale"/>
                        <w:rFonts w:ascii="Verdana" w:eastAsia="Times New Roman" w:hAnsi="Verdana"/>
                        <w:color w:val="505050"/>
                        <w:sz w:val="15"/>
                        <w:szCs w:val="15"/>
                      </w:rPr>
                      <w:t>www.imparadigitale.it</w:t>
                    </w:r>
                  </w:hyperlink>
                </w:p>
              </w:tc>
            </w:tr>
            <w:tr w:rsidR="0006724D" w:rsidTr="0006724D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</w:tcPr>
                <w:p w:rsidR="0006724D" w:rsidRDefault="0006724D">
                  <w:pPr>
                    <w:pStyle w:val="NormaleWeb"/>
                    <w:spacing w:line="300" w:lineRule="auto"/>
                    <w:rPr>
                      <w:rFonts w:ascii="Verdana" w:hAnsi="Verdana"/>
                      <w:color w:val="505050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06724D" w:rsidRDefault="0006724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6724D" w:rsidRDefault="0006724D" w:rsidP="0006724D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Immagin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2A" w:rsidRDefault="00685E2A" w:rsidP="0006724D"/>
    <w:sectPr w:rsidR="00685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1"/>
    <w:multiLevelType w:val="multilevel"/>
    <w:tmpl w:val="9BAA7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0A6F0117"/>
    <w:multiLevelType w:val="multilevel"/>
    <w:tmpl w:val="1E10B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0BEF0A2B"/>
    <w:multiLevelType w:val="multilevel"/>
    <w:tmpl w:val="A9F6F0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1834351B"/>
    <w:multiLevelType w:val="multilevel"/>
    <w:tmpl w:val="20C6B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22E67D10"/>
    <w:multiLevelType w:val="multilevel"/>
    <w:tmpl w:val="64C8A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01505"/>
    <w:multiLevelType w:val="multilevel"/>
    <w:tmpl w:val="0AFA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44D6894"/>
    <w:multiLevelType w:val="multilevel"/>
    <w:tmpl w:val="78666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723F1"/>
    <w:multiLevelType w:val="multilevel"/>
    <w:tmpl w:val="357E9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6724D"/>
    <w:rsid w:val="001B2141"/>
    <w:rsid w:val="00204F39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leftcolumncontent">
    <w:name w:val="leftcolumncontent"/>
    <w:basedOn w:val="Normale"/>
    <w:uiPriority w:val="99"/>
    <w:rsid w:val="0006724D"/>
    <w:pPr>
      <w:spacing w:before="100" w:beforeAutospacing="1" w:after="100" w:afterAutospacing="1" w:line="300" w:lineRule="auto"/>
    </w:pPr>
    <w:rPr>
      <w:rFonts w:ascii="Verdana" w:hAnsi="Verdana"/>
      <w:color w:val="303030"/>
      <w:sz w:val="18"/>
      <w:szCs w:val="18"/>
    </w:rPr>
  </w:style>
  <w:style w:type="character" w:customStyle="1" w:styleId="leftcolumncontent1">
    <w:name w:val="leftcolumncontent1"/>
    <w:basedOn w:val="Carpredefinitoparagrafo"/>
    <w:rsid w:val="0006724D"/>
    <w:rPr>
      <w:rFonts w:ascii="Verdana" w:hAnsi="Verdana" w:hint="default"/>
      <w:color w:val="30303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672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leftcolumncontent">
    <w:name w:val="leftcolumncontent"/>
    <w:basedOn w:val="Normale"/>
    <w:uiPriority w:val="99"/>
    <w:rsid w:val="0006724D"/>
    <w:pPr>
      <w:spacing w:before="100" w:beforeAutospacing="1" w:after="100" w:afterAutospacing="1" w:line="300" w:lineRule="auto"/>
    </w:pPr>
    <w:rPr>
      <w:rFonts w:ascii="Verdana" w:hAnsi="Verdana"/>
      <w:color w:val="303030"/>
      <w:sz w:val="18"/>
      <w:szCs w:val="18"/>
    </w:rPr>
  </w:style>
  <w:style w:type="character" w:customStyle="1" w:styleId="leftcolumncontent1">
    <w:name w:val="leftcolumncontent1"/>
    <w:basedOn w:val="Carpredefinitoparagrafo"/>
    <w:rsid w:val="0006724D"/>
    <w:rPr>
      <w:rFonts w:ascii="Verdana" w:hAnsi="Verdana" w:hint="default"/>
      <w:color w:val="30303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06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.contactlab.it/c/2004835/92/895274/66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t.contactlab.it/c/2004835/92/895274/6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o.contactlab.it/ov/2004835/92/a%2BSGvpkoUJD1PQFoaXJgzieMW76OGtQ5Ql0CK3qd6CG8BT3uUSsprd55z9N4PMum" TargetMode="External"/><Relationship Id="rId11" Type="http://schemas.openxmlformats.org/officeDocument/2006/relationships/hyperlink" Target="http://t.contactlab.it/c/2004835/92/895274/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.contactlab.it/c/2004835/92/895274/670" TargetMode="External"/><Relationship Id="rId10" Type="http://schemas.openxmlformats.org/officeDocument/2006/relationships/hyperlink" Target="http://t.contactlab.it/c/2004835/92/895274/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.contactlab.it/c/2004835/92/895274/666" TargetMode="External"/><Relationship Id="rId14" Type="http://schemas.openxmlformats.org/officeDocument/2006/relationships/hyperlink" Target="mailto:eventi@imparadigi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2017-06-28T07:22:00Z</cp:lastPrinted>
  <dcterms:created xsi:type="dcterms:W3CDTF">2017-08-04T10:38:00Z</dcterms:created>
  <dcterms:modified xsi:type="dcterms:W3CDTF">2017-08-04T10:38:00Z</dcterms:modified>
</cp:coreProperties>
</file>