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88" w:rsidRDefault="00145088" w:rsidP="00145088">
      <w:pPr>
        <w:pStyle w:val="Titolo1"/>
        <w:shd w:val="clear" w:color="auto" w:fill="FFFFFF"/>
        <w:spacing w:line="240" w:lineRule="atLeast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FF0000"/>
          <w:sz w:val="32"/>
          <w:szCs w:val="32"/>
        </w:rPr>
        <w:t>Nel 2018 fase transitoria per ruolo ad abilitati e non abilitati con 3 anni servizio. Non servono i 24 CFU, le procedure</w:t>
      </w:r>
    </w:p>
    <w:p w:rsidR="00145088" w:rsidRDefault="00145088" w:rsidP="00145088">
      <w:pPr>
        <w:pStyle w:val="NormaleWeb"/>
        <w:shd w:val="clear" w:color="auto" w:fill="FFFFFF"/>
        <w:spacing w:line="180" w:lineRule="atLeast"/>
      </w:pPr>
      <w:r>
        <w:rPr>
          <w:rFonts w:ascii="Arial" w:hAnsi="Arial" w:cs="Arial"/>
          <w:i/>
          <w:iCs/>
          <w:color w:val="777777"/>
          <w:sz w:val="28"/>
          <w:szCs w:val="28"/>
        </w:rPr>
        <w:t>di Nino Sabella Orizzonte Scuola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La pubblicazione del DM n. 616 del 10 agosto 2017, disciplinante le modalità di acquisizione dei 24 CFU necessari ai laureati per partecipare al concorso a cattedra 2018, secondo le nuove disposizioni del D.lgs. n. 59/2017, sta creando un po’ di confusione tra i precari della scuola secondaria di I e II grado.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 xml:space="preserve">Evidenziamo che </w:t>
      </w:r>
      <w:r>
        <w:rPr>
          <w:rStyle w:val="Enfasigrassetto"/>
          <w:rFonts w:ascii="Arial" w:hAnsi="Arial" w:cs="Arial"/>
          <w:color w:val="373737"/>
          <w:sz w:val="28"/>
          <w:szCs w:val="28"/>
        </w:rPr>
        <w:t>il conseguimento dei 24 CFU non riguarda i docenti aventi i requisiti per partecipare alla fase transitoria prevista dal succitato D.lgs. n. 59/2017.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 xml:space="preserve">Ricordiamo che la predetta fase transitoria condurrà al ruolo, prima dell’entrata a regime del nuovo sistema, i docenti della secondaria iscritti in </w:t>
      </w:r>
      <w:proofErr w:type="spellStart"/>
      <w:r>
        <w:rPr>
          <w:rFonts w:ascii="Arial" w:hAnsi="Arial" w:cs="Arial"/>
          <w:color w:val="373737"/>
          <w:sz w:val="28"/>
          <w:szCs w:val="28"/>
        </w:rPr>
        <w:t>GaE</w:t>
      </w:r>
      <w:proofErr w:type="spellEnd"/>
      <w:r>
        <w:rPr>
          <w:rFonts w:ascii="Arial" w:hAnsi="Arial" w:cs="Arial"/>
          <w:color w:val="373737"/>
          <w:sz w:val="28"/>
          <w:szCs w:val="28"/>
        </w:rPr>
        <w:t xml:space="preserve"> (ai quali è riservato annualmente il 50% dei posti disponibili, sino al loro esaurimento), i docenti inseriti nelle GM 2016 (ai quali è riservato annualmente il restante 50% dei posti disponibili, sino alla vigenza delle medesime GM), i docenti già abilitati e i docenti non abilitati con 3 anni almeno di servizio.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Ricordiamo in questa scheda cosa prevede il decreto per gli abilitati e per i  non abilitati con 3 anni almeno di servizio.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Style w:val="Enfasigrassetto"/>
          <w:rFonts w:ascii="Arial" w:hAnsi="Arial" w:cs="Arial"/>
          <w:color w:val="373737"/>
          <w:sz w:val="28"/>
          <w:szCs w:val="28"/>
        </w:rPr>
        <w:t>Procedura concorsuale docenti abilitati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Per i docenti abilitati e specializzati il percorso, che condurrà all’immissione in ruolo, consiste nella partecipazione ad una procedura concorsuale per soli titoli e un colloquio non selettivo.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Il colloquio è di natura didattico-metodologica e non prevede un punteggio minimo.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I docenti partecipanti saranno graduati, in una graduatoria regionale di merito ad esaurimento, sulla base dei titoli e della valutazione del colloquio (che peserà per il 40% rispetto ai titoli).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L’ammissione alla graduatoria regionale di merito avviene a domanda degli interessati.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Dalla predetta graduatoria i docenti saranno poi ammessi, per scorrimento, ad un percorso di un solo anno corrispondente al terzo del percorso FIT (vedi di seguito), superato il quale potranno accedere al ruolo.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lastRenderedPageBreak/>
        <w:t>Ammessi al percorso FIT (III anno) i docenti saranno cancellati da tutte le graduatorie di merito, ad esaurimento e di istituto in cui sono inclusi.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 xml:space="preserve">N.B. </w:t>
      </w:r>
      <w:hyperlink r:id="rId6" w:tgtFrame="_blank" w:history="1">
        <w:r>
          <w:rPr>
            <w:rStyle w:val="Collegamentoipertestuale"/>
            <w:rFonts w:ascii="Arial" w:hAnsi="Arial" w:cs="Arial"/>
            <w:color w:val="791900"/>
            <w:sz w:val="28"/>
            <w:szCs w:val="28"/>
          </w:rPr>
          <w:t>Fase transitoria per il ruolo di abilitati e non abilitati con 3 anni di servizio: depennamento da graduatoria solo dopo contratto per III anno FIT</w:t>
        </w:r>
      </w:hyperlink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Possono partecipare alla procedura i docenti abilitati o specializzati alla data di entrata in vigore del decreto (31 maggio 2017). E’ prevista una deroga per i docenti che si specializzeranno entro giugno 2018 (TFA sostegno III ciclo), i quali sono ammessi con riserva alla procedura.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La partecipazione alla procedura concorsuale è consentita in un’unica regione per tutte le classi di concorso o tipologie di posto per le quali sia abilitato o specializzato.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Non possono partecipare alla procedura i docenti di ruolo.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Style w:val="Enfasigrassetto"/>
          <w:rFonts w:ascii="Arial" w:hAnsi="Arial" w:cs="Arial"/>
          <w:color w:val="373737"/>
          <w:sz w:val="28"/>
          <w:szCs w:val="28"/>
        </w:rPr>
        <w:t>La procedura concorsuale è bandita entro febbraio 2018.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 xml:space="preserve">Ciascuna graduatoria di merito regionale </w:t>
      </w:r>
      <w:proofErr w:type="spellStart"/>
      <w:r>
        <w:rPr>
          <w:rFonts w:ascii="Arial" w:hAnsi="Arial" w:cs="Arial"/>
          <w:color w:val="373737"/>
          <w:sz w:val="28"/>
          <w:szCs w:val="28"/>
        </w:rPr>
        <w:t>e’</w:t>
      </w:r>
      <w:proofErr w:type="spellEnd"/>
      <w:r>
        <w:rPr>
          <w:rFonts w:ascii="Arial" w:hAnsi="Arial" w:cs="Arial"/>
          <w:color w:val="373737"/>
          <w:sz w:val="28"/>
          <w:szCs w:val="28"/>
        </w:rPr>
        <w:t xml:space="preserve"> soppressa al suo esaurimento.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Il bando, i termini, le modalità di presentazione delle istanze, di espletamento della prova orale e di valutazione della prova e dei titoli, i titoli valutabili e la composizione della commissione di valutazione sono disciplinati con apposito decreto Miur, da approvare entro 120 giorni dalla data di entrata in vigore del presente decreto (31 maggio 2017).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Style w:val="Enfasigrassetto"/>
          <w:rFonts w:ascii="Arial" w:hAnsi="Arial" w:cs="Arial"/>
          <w:color w:val="373737"/>
          <w:sz w:val="28"/>
          <w:szCs w:val="28"/>
        </w:rPr>
        <w:t>Procedura concorsuale docenti non abilitati con 3 anni di servizio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Per i docenti non abilitati con almeno 3 anni di servizio (per il requisito dei 3 anni vedi di seguito), è previsto un concorso riservato, consistente in una prova scritta e una orale, vinto il quale si viene ammessi (con le dovute deroghe relative agli anni di frequenza e ai crediti da acquisire) al percorso di formazione iniziale, tirocinio e inserimento nella funzione docente (FIT), svolgendo il primo e il terzo anno. Superato il percorso FIT si accede al ruolo.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Queste le tappe, nello specifico, le tappe che condurranno al ruolo: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Symbol" w:hAnsi="Symbol"/>
          <w:color w:val="373737"/>
          <w:sz w:val="28"/>
          <w:szCs w:val="28"/>
        </w:rPr>
        <w:t></w:t>
      </w:r>
      <w:r>
        <w:rPr>
          <w:rFonts w:ascii="Arial" w:hAnsi="Arial" w:cs="Arial"/>
          <w:color w:val="373737"/>
          <w:sz w:val="28"/>
          <w:szCs w:val="28"/>
        </w:rPr>
        <w:t xml:space="preserve"> partecipazione a speciali sessione concorsuali loro riservate;</w:t>
      </w:r>
      <w:r>
        <w:rPr>
          <w:rFonts w:ascii="Arial" w:hAnsi="Arial" w:cs="Arial"/>
          <w:color w:val="373737"/>
          <w:sz w:val="28"/>
          <w:szCs w:val="28"/>
        </w:rPr>
        <w:br/>
      </w:r>
      <w:r>
        <w:rPr>
          <w:rFonts w:ascii="Symbol" w:hAnsi="Symbol"/>
          <w:color w:val="373737"/>
          <w:sz w:val="28"/>
          <w:szCs w:val="28"/>
        </w:rPr>
        <w:t></w:t>
      </w:r>
      <w:r>
        <w:rPr>
          <w:rFonts w:ascii="Arial" w:hAnsi="Arial" w:cs="Arial"/>
          <w:color w:val="373737"/>
          <w:sz w:val="28"/>
          <w:szCs w:val="28"/>
        </w:rPr>
        <w:t xml:space="preserve"> svolgimento, nell’ambito del concorso, di una prova scritta, il cui obiettivo è di valutare il grado delle conoscenze del candidato su una specifica disciplina, scelta dall’interessato tra quelle afferenti alla classe di concorso. Nel caso delle classi di concorso concernenti le lingue e culture straniere, la prova deve essere prodotta nella lingua prescelta;</w:t>
      </w:r>
      <w:r>
        <w:rPr>
          <w:rFonts w:ascii="Arial" w:hAnsi="Arial" w:cs="Arial"/>
          <w:color w:val="373737"/>
          <w:sz w:val="28"/>
          <w:szCs w:val="28"/>
        </w:rPr>
        <w:br/>
      </w:r>
      <w:r>
        <w:rPr>
          <w:rFonts w:ascii="Symbol" w:hAnsi="Symbol"/>
          <w:color w:val="373737"/>
          <w:sz w:val="28"/>
          <w:szCs w:val="28"/>
        </w:rPr>
        <w:t></w:t>
      </w:r>
      <w:r>
        <w:rPr>
          <w:rFonts w:ascii="Arial" w:hAnsi="Arial" w:cs="Arial"/>
          <w:color w:val="373737"/>
          <w:sz w:val="28"/>
          <w:szCs w:val="28"/>
        </w:rPr>
        <w:t xml:space="preserve"> svolgimento, nell’ambito del concorso, di una prova orale di carattere </w:t>
      </w:r>
      <w:r>
        <w:rPr>
          <w:rFonts w:ascii="Arial" w:hAnsi="Arial" w:cs="Arial"/>
          <w:color w:val="373737"/>
          <w:sz w:val="28"/>
          <w:szCs w:val="28"/>
        </w:rPr>
        <w:lastRenderedPageBreak/>
        <w:t>didattico-metodologico;</w:t>
      </w:r>
      <w:r>
        <w:rPr>
          <w:rFonts w:ascii="Arial" w:hAnsi="Arial" w:cs="Arial"/>
          <w:color w:val="373737"/>
          <w:sz w:val="28"/>
          <w:szCs w:val="28"/>
        </w:rPr>
        <w:br/>
      </w:r>
      <w:r>
        <w:rPr>
          <w:rFonts w:ascii="Symbol" w:hAnsi="Symbol"/>
          <w:color w:val="373737"/>
          <w:sz w:val="28"/>
          <w:szCs w:val="28"/>
        </w:rPr>
        <w:t></w:t>
      </w:r>
      <w:r>
        <w:rPr>
          <w:rFonts w:ascii="Arial" w:hAnsi="Arial" w:cs="Arial"/>
          <w:color w:val="373737"/>
          <w:sz w:val="28"/>
          <w:szCs w:val="28"/>
        </w:rPr>
        <w:t xml:space="preserve"> accesso, dopo il superamento del concorso e per scorrimento della graduatoria di merito regionale, al primo anno del percorso FIT, al fine di acquisire il diploma di specializzazione;</w:t>
      </w:r>
      <w:r>
        <w:rPr>
          <w:rFonts w:ascii="Arial" w:hAnsi="Arial" w:cs="Arial"/>
          <w:color w:val="373737"/>
          <w:sz w:val="28"/>
          <w:szCs w:val="28"/>
        </w:rPr>
        <w:br/>
      </w:r>
      <w:r>
        <w:rPr>
          <w:rFonts w:ascii="Symbol" w:hAnsi="Symbol"/>
          <w:color w:val="373737"/>
          <w:sz w:val="28"/>
          <w:szCs w:val="28"/>
        </w:rPr>
        <w:t></w:t>
      </w:r>
      <w:r>
        <w:rPr>
          <w:rFonts w:ascii="Arial" w:hAnsi="Arial" w:cs="Arial"/>
          <w:color w:val="373737"/>
          <w:sz w:val="28"/>
          <w:szCs w:val="28"/>
        </w:rPr>
        <w:t xml:space="preserve"> esonero delle attività del secondo anno del percorso FIT e dall’acquisizione dei crediti previsti per il secondo e terzo anno;</w:t>
      </w:r>
      <w:r>
        <w:rPr>
          <w:rFonts w:ascii="Arial" w:hAnsi="Arial" w:cs="Arial"/>
          <w:color w:val="373737"/>
          <w:sz w:val="28"/>
          <w:szCs w:val="28"/>
        </w:rPr>
        <w:br/>
      </w:r>
      <w:r>
        <w:rPr>
          <w:rFonts w:ascii="Symbol" w:hAnsi="Symbol"/>
          <w:color w:val="373737"/>
          <w:sz w:val="28"/>
          <w:szCs w:val="28"/>
        </w:rPr>
        <w:t></w:t>
      </w:r>
      <w:r>
        <w:rPr>
          <w:rFonts w:ascii="Arial" w:hAnsi="Arial" w:cs="Arial"/>
          <w:color w:val="373737"/>
          <w:sz w:val="28"/>
          <w:szCs w:val="28"/>
        </w:rPr>
        <w:t xml:space="preserve"> svolgimento supplenze nel corso del terzo anno su posti vacanti nell’ambito territoriale di appartenenza.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Al termine del terzo anno del precorso, previo superamento dell’esame finale, si accederà al ruolo. La scelta dell’ambito scolastico definitivo di assegnazione del docente al momento dell’accesso al ruolo è effettuata dagli interessati nell’ordine della graduatoria stilata in base al punteggio conseguito nell’esame finale.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Style w:val="Enfasigrassetto"/>
          <w:rFonts w:ascii="Arial" w:hAnsi="Arial" w:cs="Arial"/>
          <w:color w:val="373737"/>
          <w:sz w:val="28"/>
          <w:szCs w:val="28"/>
        </w:rPr>
        <w:t>La procedura concorsuale è bandita entro il 2018 ed ha cadenza biennale.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Il requisito dei 3 anni di servizio anche non continuativo deve essere posseduto entro il termine di presentazione delle domande di partecipazione (al concorso) e deve essere stato maturato negli</w:t>
      </w:r>
      <w:r>
        <w:rPr>
          <w:rFonts w:ascii="Arial" w:hAnsi="Arial" w:cs="Arial"/>
          <w:color w:val="373737"/>
          <w:sz w:val="28"/>
          <w:szCs w:val="28"/>
        </w:rPr>
        <w:br/>
      </w:r>
      <w:proofErr w:type="spellStart"/>
      <w:r>
        <w:rPr>
          <w:rFonts w:ascii="Arial" w:hAnsi="Arial" w:cs="Arial"/>
          <w:color w:val="373737"/>
          <w:sz w:val="28"/>
          <w:szCs w:val="28"/>
        </w:rPr>
        <w:t>negli</w:t>
      </w:r>
      <w:proofErr w:type="spellEnd"/>
      <w:r>
        <w:rPr>
          <w:rFonts w:ascii="Arial" w:hAnsi="Arial" w:cs="Arial"/>
          <w:color w:val="373737"/>
          <w:sz w:val="28"/>
          <w:szCs w:val="28"/>
        </w:rPr>
        <w:t xml:space="preserve"> otto anni precedenti.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La partecipazione alla procedura concorsuale è consentita in un’unica regione per tutte le classi di concorso o tipologie di posto per le quali abbia maturato un servizio di almeno un anno, fermo restando il requisito complessivo dei tre anni.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Il contenuto del bando della procedura concorsuale, i titoli valutabili, i termini e le modalità di presentazione delle istanze, di espletamento e valutazione delle prove e dei titoli e la composizione della commissione di valutazione sono disciplinati con apposito regolamento e decreto Miur, da approvare rispettivamente entro 180 giorni ed entro 30 giorni dall’entrata in vigore del decreto.</w:t>
      </w:r>
    </w:p>
    <w:p w:rsidR="00145088" w:rsidRDefault="00145088" w:rsidP="00145088">
      <w:pPr>
        <w:pStyle w:val="Titolo1"/>
        <w:shd w:val="clear" w:color="auto" w:fill="FFFFFF"/>
        <w:spacing w:line="240" w:lineRule="atLeast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FF0000"/>
          <w:sz w:val="32"/>
          <w:szCs w:val="32"/>
        </w:rPr>
        <w:t>Concorso a cattedra 2018. I 24 CFU: decreto, programmi da studiare, costi, come acquisirli. Lo speciale</w:t>
      </w:r>
    </w:p>
    <w:p w:rsidR="00145088" w:rsidRDefault="00145088" w:rsidP="00145088">
      <w:pPr>
        <w:pStyle w:val="NormaleWeb"/>
        <w:shd w:val="clear" w:color="auto" w:fill="FFFFFF"/>
        <w:spacing w:line="180" w:lineRule="atLeast"/>
      </w:pPr>
      <w:r>
        <w:rPr>
          <w:rFonts w:ascii="Arial" w:hAnsi="Arial" w:cs="Arial"/>
          <w:i/>
          <w:iCs/>
          <w:color w:val="777777"/>
          <w:sz w:val="28"/>
          <w:szCs w:val="28"/>
        </w:rPr>
        <w:t>di redazione Orizzonte Scuola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 xml:space="preserve">Il Miur ha pubblicato il decreto del 10 agosto 2017, n. 616, con il quale si indicano le modalità di conseguimento dei 24 CFU, necessari – oltre alla laurea – per accedere al concorso a cattedra 2018 per la scuola secondaria. 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lastRenderedPageBreak/>
        <w:t xml:space="preserve">Si tratta di 24 CFU da acquisire in discipline </w:t>
      </w:r>
      <w:proofErr w:type="spellStart"/>
      <w:r>
        <w:rPr>
          <w:rFonts w:ascii="Arial" w:hAnsi="Arial" w:cs="Arial"/>
          <w:color w:val="373737"/>
          <w:sz w:val="28"/>
          <w:szCs w:val="28"/>
        </w:rPr>
        <w:t>antropo</w:t>
      </w:r>
      <w:proofErr w:type="spellEnd"/>
      <w:r>
        <w:rPr>
          <w:rFonts w:ascii="Arial" w:hAnsi="Arial" w:cs="Arial"/>
          <w:color w:val="373737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color w:val="373737"/>
          <w:sz w:val="28"/>
          <w:szCs w:val="28"/>
        </w:rPr>
        <w:t>psico</w:t>
      </w:r>
      <w:proofErr w:type="spellEnd"/>
      <w:r>
        <w:rPr>
          <w:rFonts w:ascii="Arial" w:hAnsi="Arial" w:cs="Arial"/>
          <w:color w:val="373737"/>
          <w:sz w:val="28"/>
          <w:szCs w:val="28"/>
        </w:rPr>
        <w:t xml:space="preserve"> – pedagogiche ed in metodologie e tecnologie didattiche. I dettagli.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Il decreto risponde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alle disposizioni del D.lgs. n. 59/2017, attuativo della legge n. 107/2015, entrato in vigore il 31 maggio 2017.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hyperlink r:id="rId7" w:tgtFrame="_blank" w:history="1">
        <w:r>
          <w:rPr>
            <w:rStyle w:val="Collegamentoipertestuale"/>
            <w:rFonts w:ascii="Arial" w:hAnsi="Arial" w:cs="Arial"/>
            <w:color w:val="791900"/>
            <w:sz w:val="28"/>
            <w:szCs w:val="28"/>
          </w:rPr>
          <w:t>Il decreto Miur</w:t>
        </w:r>
      </w:hyperlink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Style w:val="Enfasigrassetto"/>
          <w:rFonts w:ascii="Arial" w:hAnsi="Arial" w:cs="Arial"/>
          <w:color w:val="373737"/>
          <w:sz w:val="28"/>
          <w:szCs w:val="28"/>
        </w:rPr>
        <w:t>I costi</w:t>
      </w:r>
      <w:r>
        <w:rPr>
          <w:rFonts w:ascii="Arial" w:hAnsi="Arial" w:cs="Arial"/>
          <w:color w:val="373737"/>
          <w:sz w:val="28"/>
          <w:szCs w:val="28"/>
        </w:rPr>
        <w:t>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Chi sta per conseguire la laurea potrà effettuare gli eventuali esami aggiuntivi gratuitamente.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Chi è già laureato e deve integrare gli esami potrà farlo pagando al massimo 500 euro, che saranno ridotti in proporzione al reddito e al numero di crediti da conseguire.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Style w:val="Enfasigrassetto"/>
          <w:rFonts w:ascii="Arial" w:hAnsi="Arial" w:cs="Arial"/>
          <w:color w:val="373737"/>
          <w:sz w:val="28"/>
          <w:szCs w:val="28"/>
        </w:rPr>
        <w:t>Modalità.</w:t>
      </w:r>
      <w:r>
        <w:rPr>
          <w:rFonts w:ascii="Arial" w:hAnsi="Arial" w:cs="Arial"/>
          <w:color w:val="373737"/>
          <w:sz w:val="28"/>
          <w:szCs w:val="28"/>
        </w:rPr>
        <w:t xml:space="preserve"> I 24 CFU potranno essere acquisiti in forma curricolare, aggiuntiva o extra curricolare.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I crediti potranno essere acquisiti esclusivamente presso enti interni al sistema universitario o dell’Alta formazione artistica, musicale e coreutica.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Si potranno acquisire per modalità telematica un massimo di 12 crediti. Potranno essere riconosciuti anche i crediti conseguiti nell’ambito di Master, Dottorati di ricerca, Scuole di specializzazione.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Sei crediti, inoltre, vanno acquisiti in almeno tre di questi ambiti disciplinari: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1) pedagogia, pedagogia speciale e didattica dell’inclusione;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2) psicologia: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3) antropologia;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4) metodologie e tecnologie didattiche.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hyperlink r:id="rId8" w:tgtFrame="_blank" w:history="1">
        <w:r>
          <w:rPr>
            <w:rStyle w:val="Collegamentoipertestuale"/>
            <w:rFonts w:ascii="Arial" w:hAnsi="Arial" w:cs="Arial"/>
            <w:color w:val="791900"/>
            <w:sz w:val="28"/>
            <w:szCs w:val="28"/>
          </w:rPr>
          <w:t xml:space="preserve">Concorso 2018. Requisito 24 CFU: come acquisirli, organizzazione percorsi e costi </w:t>
        </w:r>
      </w:hyperlink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 xml:space="preserve">Per favorire gli studenti il numero degli esami ‘riconoscibili’ per i 24 </w:t>
      </w:r>
      <w:proofErr w:type="spellStart"/>
      <w:r>
        <w:rPr>
          <w:rFonts w:ascii="Arial" w:hAnsi="Arial" w:cs="Arial"/>
          <w:color w:val="373737"/>
          <w:sz w:val="28"/>
          <w:szCs w:val="28"/>
        </w:rPr>
        <w:t>cfu</w:t>
      </w:r>
      <w:proofErr w:type="spellEnd"/>
      <w:r>
        <w:rPr>
          <w:rFonts w:ascii="Arial" w:hAnsi="Arial" w:cs="Arial"/>
          <w:color w:val="373737"/>
          <w:sz w:val="28"/>
          <w:szCs w:val="28"/>
        </w:rPr>
        <w:t xml:space="preserve"> presso i diversi settori scientifico-disciplinari è stato molto ampliato.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>E’, inoltre, possibile vedersi riconosciuti crediti già conseguiti: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hyperlink r:id="rId9" w:tgtFrame="_blank" w:tooltip="Click to read" w:history="1">
        <w:r>
          <w:rPr>
            <w:rStyle w:val="Collegamentoipertestuale"/>
            <w:rFonts w:ascii="Arial" w:hAnsi="Arial" w:cs="Arial"/>
            <w:color w:val="791900"/>
            <w:sz w:val="28"/>
            <w:szCs w:val="28"/>
          </w:rPr>
          <w:t>Concorso a cattedra, 24 CFU: quali crediti possono essere riconosciuti tramite master, corsi di specializzazione ed altri corsi universitari</w:t>
        </w:r>
      </w:hyperlink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Style w:val="Enfasigrassetto"/>
          <w:rFonts w:ascii="Arial" w:hAnsi="Arial" w:cs="Arial"/>
          <w:color w:val="373737"/>
          <w:sz w:val="28"/>
          <w:szCs w:val="28"/>
        </w:rPr>
        <w:t>Settori scientifico-disciplinari</w:t>
      </w:r>
      <w:r>
        <w:rPr>
          <w:rFonts w:ascii="Arial" w:hAnsi="Arial" w:cs="Arial"/>
          <w:color w:val="373737"/>
          <w:sz w:val="28"/>
          <w:szCs w:val="28"/>
        </w:rPr>
        <w:t>.</w:t>
      </w:r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Fonts w:ascii="Arial" w:hAnsi="Arial" w:cs="Arial"/>
          <w:color w:val="373737"/>
          <w:sz w:val="28"/>
          <w:szCs w:val="28"/>
        </w:rPr>
        <w:t xml:space="preserve">I 24 crediti sono relativi ai seguenti ambiti disciplinari: pedagogia, pedagogia speciale e didattica. </w:t>
      </w:r>
      <w:hyperlink r:id="rId10" w:tgtFrame="_blank" w:history="1">
        <w:r>
          <w:rPr>
            <w:rStyle w:val="Collegamentoipertestuale"/>
            <w:rFonts w:ascii="Arial" w:hAnsi="Arial" w:cs="Arial"/>
            <w:color w:val="791900"/>
            <w:sz w:val="28"/>
            <w:szCs w:val="28"/>
          </w:rPr>
          <w:t>Qui i settori scientifico-disciplinari</w:t>
        </w:r>
      </w:hyperlink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Style w:val="Enfasigrassetto"/>
          <w:rFonts w:ascii="Arial" w:hAnsi="Arial" w:cs="Arial"/>
          <w:color w:val="373737"/>
          <w:sz w:val="28"/>
          <w:szCs w:val="28"/>
        </w:rPr>
        <w:t>I programmi da studiare per ogni classe di concorso</w:t>
      </w:r>
      <w:r>
        <w:rPr>
          <w:rFonts w:ascii="Arial" w:hAnsi="Arial" w:cs="Arial"/>
          <w:color w:val="373737"/>
          <w:sz w:val="28"/>
          <w:szCs w:val="28"/>
        </w:rPr>
        <w:t xml:space="preserve">. </w:t>
      </w:r>
      <w:hyperlink r:id="rId11" w:tgtFrame="_blank" w:history="1">
        <w:r>
          <w:rPr>
            <w:rStyle w:val="Collegamentoipertestuale"/>
            <w:rFonts w:ascii="Arial" w:hAnsi="Arial" w:cs="Arial"/>
            <w:color w:val="791900"/>
            <w:sz w:val="28"/>
            <w:szCs w:val="28"/>
          </w:rPr>
          <w:t xml:space="preserve">Scaricali </w:t>
        </w:r>
      </w:hyperlink>
    </w:p>
    <w:p w:rsidR="00145088" w:rsidRDefault="00145088" w:rsidP="00145088">
      <w:pPr>
        <w:pStyle w:val="NormaleWeb"/>
        <w:shd w:val="clear" w:color="auto" w:fill="FFFFFF"/>
        <w:spacing w:line="315" w:lineRule="atLeast"/>
      </w:pPr>
      <w:r>
        <w:rPr>
          <w:rStyle w:val="Enfasigrassetto"/>
          <w:rFonts w:ascii="Arial" w:hAnsi="Arial" w:cs="Arial"/>
          <w:color w:val="373737"/>
          <w:sz w:val="28"/>
          <w:szCs w:val="28"/>
        </w:rPr>
        <w:t xml:space="preserve">Chi non deve acquisire i 24 CFU. </w:t>
      </w:r>
      <w:hyperlink r:id="rId12" w:tgtFrame="_blank" w:history="1">
        <w:r>
          <w:rPr>
            <w:rStyle w:val="Collegamentoipertestuale"/>
            <w:rFonts w:ascii="Arial" w:hAnsi="Arial" w:cs="Arial"/>
            <w:color w:val="791900"/>
            <w:sz w:val="28"/>
            <w:szCs w:val="28"/>
          </w:rPr>
          <w:t xml:space="preserve">Nel 2018 fase transitoria per ruolo ad abilitati e non abilitati con 3 anni servizio. Non servono i 24 CFU, le procedure </w:t>
        </w:r>
      </w:hyperlink>
    </w:p>
    <w:p w:rsidR="005B37EE" w:rsidRPr="00145088" w:rsidRDefault="00145088" w:rsidP="00145088">
      <w:r>
        <w:rPr>
          <w:rFonts w:eastAsia="Times New Roman"/>
        </w:rPr>
        <w:t xml:space="preserve">-- </w:t>
      </w:r>
      <w:r>
        <w:rPr>
          <w:rFonts w:eastAsia="Times New Roman"/>
        </w:rPr>
        <w:br/>
      </w:r>
      <w:bookmarkStart w:id="0" w:name="_GoBack"/>
      <w:bookmarkEnd w:id="0"/>
    </w:p>
    <w:sectPr w:rsidR="005B37EE" w:rsidRPr="001450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82DC8"/>
    <w:multiLevelType w:val="hybridMultilevel"/>
    <w:tmpl w:val="F618C226"/>
    <w:lvl w:ilvl="0" w:tplc="22F2F1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45088"/>
    <w:rsid w:val="00204F39"/>
    <w:rsid w:val="003B624B"/>
    <w:rsid w:val="004550DB"/>
    <w:rsid w:val="00530299"/>
    <w:rsid w:val="00543B9F"/>
    <w:rsid w:val="005B37EE"/>
    <w:rsid w:val="00613087"/>
    <w:rsid w:val="007A1F98"/>
    <w:rsid w:val="007B30F6"/>
    <w:rsid w:val="007B5C06"/>
    <w:rsid w:val="008B6302"/>
    <w:rsid w:val="008C04A8"/>
    <w:rsid w:val="00974A09"/>
    <w:rsid w:val="009871D5"/>
    <w:rsid w:val="009E1ACF"/>
    <w:rsid w:val="00AC4D8F"/>
    <w:rsid w:val="00B21779"/>
    <w:rsid w:val="00BD7A26"/>
    <w:rsid w:val="00D6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Enfasicorsivo">
    <w:name w:val="Emphasis"/>
    <w:basedOn w:val="Carpredefinitoparagrafo"/>
    <w:uiPriority w:val="20"/>
    <w:qFormat/>
    <w:rsid w:val="00543B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Enfasicorsivo">
    <w:name w:val="Emphasis"/>
    <w:basedOn w:val="Carpredefinitoparagrafo"/>
    <w:uiPriority w:val="20"/>
    <w:qFormat/>
    <w:rsid w:val="00543B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zzontescuola.it/concorso-2018-requisito-24-cfu-acquisirli-organizzazione-percorsi-costi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rizzontescuola.it/wp-content/uploads/2017/08/DM-24-CFU.pdf" TargetMode="External"/><Relationship Id="rId12" Type="http://schemas.openxmlformats.org/officeDocument/2006/relationships/hyperlink" Target="http://www.orizzontescuola.it/reclutamento-fase-transitoria-abilitati-non-abilitati-3-anni-servizio-le-procedu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zzontescuola.it/fase-transitoria-ruolo-abilitati-non-abilitati-3-anni-servizio-depennamento-graduatoria-solo-contratto-iii-anno-fit/" TargetMode="External"/><Relationship Id="rId11" Type="http://schemas.openxmlformats.org/officeDocument/2006/relationships/hyperlink" Target="http://www.orizzontescuola.it/concorso-cattedra-2018-24-cfu-programmi-studiare-singola-classe-concors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rizzontescuola.it/concorso-cattedra-2018-requisito-24-cfu-settori-scientifico-disciplinari-pertinenz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izzontescuola.it/concorso-cattedra-24-cfu-quali-crediti-possono-riconosciuti-tramite-master-corsi-specializzazione-ed-altri-corsi-universitar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22</cp:revision>
  <cp:lastPrinted>2016-11-17T07:41:00Z</cp:lastPrinted>
  <dcterms:created xsi:type="dcterms:W3CDTF">2016-09-05T06:04:00Z</dcterms:created>
  <dcterms:modified xsi:type="dcterms:W3CDTF">2017-08-30T10:52:00Z</dcterms:modified>
</cp:coreProperties>
</file>