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CBE" w:rsidRDefault="00C62CED" w:rsidP="00234CBE">
      <w:pPr>
        <w:pStyle w:val="NormaleWeb"/>
        <w:jc w:val="center"/>
        <w:rPr>
          <w:rStyle w:val="Enfasigrassetto"/>
          <w:i/>
          <w:iCs/>
        </w:rPr>
      </w:pPr>
      <w:r>
        <w:rPr>
          <w:noProof/>
        </w:rPr>
        <w:drawing>
          <wp:inline distT="0" distB="0" distL="0" distR="0" wp14:anchorId="71DDCA9E" wp14:editId="64B3027D">
            <wp:extent cx="1314450" cy="581025"/>
            <wp:effectExtent l="0" t="0" r="0" b="9525"/>
            <wp:docPr id="19" name="Immagine 19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CBE" w:rsidRDefault="00234CBE" w:rsidP="00234CBE">
      <w:pPr>
        <w:pStyle w:val="NormaleWeb"/>
        <w:jc w:val="center"/>
      </w:pPr>
      <w:bookmarkStart w:id="0" w:name="_GoBack"/>
      <w:bookmarkEnd w:id="0"/>
      <w:r>
        <w:rPr>
          <w:rStyle w:val="Enfasigrassetto"/>
          <w:i/>
          <w:iCs/>
        </w:rPr>
        <w:t>Contratto: in arrivo aumenti e arretrati</w:t>
      </w:r>
      <w:r>
        <w:rPr>
          <w:b/>
          <w:bCs/>
          <w:i/>
          <w:iCs/>
        </w:rPr>
        <w:br/>
      </w:r>
      <w:r>
        <w:rPr>
          <w:rStyle w:val="Enfasigrassetto"/>
          <w:i/>
          <w:iCs/>
        </w:rPr>
        <w:t>in busta paga per il personale di scuola e AFAM</w:t>
      </w:r>
    </w:p>
    <w:p w:rsidR="00234CBE" w:rsidRDefault="00234CBE" w:rsidP="00234CBE">
      <w:pPr>
        <w:pStyle w:val="NormaleWeb"/>
      </w:pPr>
      <w:r>
        <w:t xml:space="preserve">Con la </w:t>
      </w:r>
      <w:hyperlink r:id="rId7" w:tgtFrame="_blank" w:history="1">
        <w:r>
          <w:rPr>
            <w:rStyle w:val="Collegamentoipertestuale"/>
          </w:rPr>
          <w:t>firma definitiva</w:t>
        </w:r>
      </w:hyperlink>
      <w:r>
        <w:t xml:space="preserve"> apposta da sindacati ed Aran lo scorso 19 aprile il </w:t>
      </w:r>
      <w:hyperlink r:id="rId8" w:history="1">
        <w:r>
          <w:rPr>
            <w:rStyle w:val="Collegamentoipertestuale"/>
            <w:b/>
            <w:bCs/>
          </w:rPr>
          <w:t>nuovo CCNL “Istruzione e Ricerca”</w:t>
        </w:r>
      </w:hyperlink>
      <w:r>
        <w:t xml:space="preserve"> è entrato in vigore a tutti gli effetti. Di conseguenza </w:t>
      </w:r>
      <w:r>
        <w:rPr>
          <w:rStyle w:val="Enfasigrassetto"/>
        </w:rPr>
        <w:t>tutti gli istituti contrattuali</w:t>
      </w:r>
      <w:r>
        <w:t xml:space="preserve"> in esso presenti sono </w:t>
      </w:r>
      <w:r>
        <w:rPr>
          <w:rStyle w:val="Enfasigrassetto"/>
        </w:rPr>
        <w:t>pienamente fruibili ed esigibili</w:t>
      </w:r>
      <w:r>
        <w:t>, dai nuovi permessi per il personale ATA, alle più forti potestà attribuite al collegio docenti delle scuole, al rinnovato sistema delle relazioni sindacali.</w:t>
      </w:r>
      <w:r>
        <w:br/>
        <w:t xml:space="preserve">Tra gli effetti del nuovo contratto vi sono anche gli </w:t>
      </w:r>
      <w:r>
        <w:rPr>
          <w:rStyle w:val="Enfasigrassetto"/>
        </w:rPr>
        <w:t>incrementi retributivi mensili</w:t>
      </w:r>
      <w:r>
        <w:t xml:space="preserve"> da attribuire al personale scolastico che variano, a seconda del profilo professionale e dell’anzianità di servizio, da un minimo di 80,40 euro ad un massimo di 106,70 euro. In aggiunta dovranno essere riconosciuti anche gli arretrati relativi agli anni 2016-2017.</w:t>
      </w:r>
      <w:r>
        <w:br/>
      </w:r>
      <w:r>
        <w:rPr>
          <w:rStyle w:val="Enfasigrassetto"/>
        </w:rPr>
        <w:t>Per saperne di più</w:t>
      </w:r>
      <w:r>
        <w:t xml:space="preserve"> su aumenti e arretrati nella sezione </w:t>
      </w:r>
      <w:hyperlink r:id="rId9" w:history="1">
        <w:r>
          <w:rPr>
            <w:rStyle w:val="Collegamentoipertestuale"/>
          </w:rPr>
          <w:t>AFAM</w:t>
        </w:r>
      </w:hyperlink>
      <w:r>
        <w:t xml:space="preserve"> e </w:t>
      </w:r>
      <w:hyperlink r:id="rId10" w:history="1">
        <w:r>
          <w:rPr>
            <w:rStyle w:val="Collegamentoipertestuale"/>
          </w:rPr>
          <w:t>scuola</w:t>
        </w:r>
      </w:hyperlink>
      <w:r>
        <w:t xml:space="preserve">. </w:t>
      </w:r>
      <w:r>
        <w:br/>
        <w:t xml:space="preserve">Gli aumenti e gli arretrati, secondo fonti ufficiose MEF, dovrebbero essere erogati </w:t>
      </w:r>
      <w:r>
        <w:rPr>
          <w:rStyle w:val="Enfasigrassetto"/>
        </w:rPr>
        <w:t>a partire dal mese di maggio 2018</w:t>
      </w:r>
      <w:r>
        <w:t xml:space="preserve"> e riguarderanno </w:t>
      </w:r>
      <w:r>
        <w:rPr>
          <w:rStyle w:val="Enfasigrassetto"/>
        </w:rPr>
        <w:t>tutti i lavoratori retribuiti con il sistema NoiPA</w:t>
      </w:r>
      <w:r>
        <w:t xml:space="preserve"> e pertanto oltre al </w:t>
      </w:r>
      <w:r>
        <w:rPr>
          <w:rStyle w:val="Enfasigrassetto"/>
        </w:rPr>
        <w:t>personale della scuola</w:t>
      </w:r>
      <w:r>
        <w:t xml:space="preserve"> anche il </w:t>
      </w:r>
      <w:r>
        <w:rPr>
          <w:rStyle w:val="Enfasigrassetto"/>
        </w:rPr>
        <w:t>personale delle istituzioni AFAM</w:t>
      </w:r>
      <w:r>
        <w:t>.</w:t>
      </w:r>
      <w:r>
        <w:br/>
        <w:t>Faremo un’</w:t>
      </w:r>
      <w:r>
        <w:rPr>
          <w:rStyle w:val="Enfasigrassetto"/>
        </w:rPr>
        <w:t>azione</w:t>
      </w:r>
      <w:r>
        <w:t xml:space="preserve"> di pressing anche attraverso il MIUR affinché venga rispettata la scadenza del mese di maggio.</w:t>
      </w:r>
    </w:p>
    <w:p w:rsidR="00234CBE" w:rsidRDefault="00234CBE" w:rsidP="00234CBE">
      <w:pPr>
        <w:pStyle w:val="NormaleWeb"/>
      </w:pPr>
      <w:r>
        <w:t>Cordialmente</w:t>
      </w:r>
      <w:r>
        <w:br/>
        <w:t>FLC CGIL nazionale</w:t>
      </w:r>
    </w:p>
    <w:p w:rsidR="00234CBE" w:rsidRDefault="00234CBE" w:rsidP="00234CBE">
      <w:pPr>
        <w:pStyle w:val="NormaleWeb"/>
      </w:pPr>
      <w:r>
        <w:rPr>
          <w:rStyle w:val="Enfasigrassetto"/>
          <w:i/>
          <w:iCs/>
        </w:rPr>
        <w:t>In evidenza</w:t>
      </w:r>
    </w:p>
    <w:p w:rsidR="00234CBE" w:rsidRDefault="00234CBE" w:rsidP="00234CBE">
      <w:pPr>
        <w:pStyle w:val="NormaleWeb"/>
      </w:pPr>
      <w:hyperlink r:id="rId11" w:history="1">
        <w:r>
          <w:rPr>
            <w:rStyle w:val="Collegamentoipertestuale"/>
          </w:rPr>
          <w:t xml:space="preserve">Elezioni RSU: nel comparto “Istruzione e Ricerca” la FLC CGIL è il primo sindacato </w:t>
        </w:r>
      </w:hyperlink>
    </w:p>
    <w:p w:rsidR="00234CBE" w:rsidRDefault="00234CBE" w:rsidP="00234CBE">
      <w:pPr>
        <w:pStyle w:val="NormaleWeb"/>
      </w:pPr>
      <w:hyperlink r:id="rId12" w:history="1">
        <w:r>
          <w:rPr>
            <w:rStyle w:val="Collegamentoipertestuale"/>
          </w:rPr>
          <w:t>Elezioni RSU: entro il 10 maggio la trasmissione dei risultati all’ARAN</w:t>
        </w:r>
      </w:hyperlink>
    </w:p>
    <w:p w:rsidR="00234CBE" w:rsidRDefault="00234CBE" w:rsidP="00234CBE">
      <w:pPr>
        <w:pStyle w:val="NormaleWeb"/>
      </w:pPr>
      <w:hyperlink r:id="rId13" w:history="1">
        <w:r>
          <w:rPr>
            <w:rStyle w:val="Collegamentoipertestuale"/>
          </w:rPr>
          <w:t>Fondo pensioni Espero: alle elezioni i sindacati confederali ottengono 25 seggi su 30</w:t>
        </w:r>
      </w:hyperlink>
    </w:p>
    <w:p w:rsidR="00234CBE" w:rsidRDefault="00234CBE" w:rsidP="00234CBE">
      <w:pPr>
        <w:pStyle w:val="NormaleWeb"/>
      </w:pPr>
      <w:r>
        <w:rPr>
          <w:rStyle w:val="Enfasicorsivo"/>
          <w:b/>
          <w:bCs/>
        </w:rPr>
        <w:t>Notizie scuola</w:t>
      </w:r>
    </w:p>
    <w:p w:rsidR="00234CBE" w:rsidRDefault="00234CBE" w:rsidP="00234CBE">
      <w:pPr>
        <w:pStyle w:val="NormaleWeb"/>
      </w:pPr>
      <w:hyperlink r:id="rId14" w:history="1">
        <w:r>
          <w:rPr>
            <w:rStyle w:val="Collegamentoipertestuale"/>
          </w:rPr>
          <w:t>Violenze su docenti: sanzionare i responsabili e indagare sulle cause profonde</w:t>
        </w:r>
      </w:hyperlink>
    </w:p>
    <w:p w:rsidR="00234CBE" w:rsidRDefault="00234CBE" w:rsidP="00234CBE">
      <w:pPr>
        <w:pStyle w:val="NormaleWeb"/>
      </w:pPr>
      <w:hyperlink r:id="rId15" w:history="1">
        <w:r>
          <w:rPr>
            <w:rStyle w:val="Collegamentoipertestuale"/>
          </w:rPr>
          <w:t xml:space="preserve">Dopo la firma del CCNL ritorna la titolarità della contrattazione anche sulla mobilità professionale verso l’estero </w:t>
        </w:r>
      </w:hyperlink>
    </w:p>
    <w:p w:rsidR="00234CBE" w:rsidRDefault="00234CBE" w:rsidP="00234CBE">
      <w:pPr>
        <w:pStyle w:val="NormaleWeb"/>
      </w:pPr>
      <w:hyperlink r:id="rId16" w:history="1">
        <w:r>
          <w:rPr>
            <w:rStyle w:val="Collegamentoipertestuale"/>
          </w:rPr>
          <w:t>Mobilità scuola: si aprono i termini per il personale ATA</w:t>
        </w:r>
      </w:hyperlink>
    </w:p>
    <w:p w:rsidR="00234CBE" w:rsidRDefault="00234CBE" w:rsidP="00234CBE">
      <w:pPr>
        <w:pStyle w:val="NormaleWeb"/>
      </w:pPr>
      <w:hyperlink r:id="rId17" w:history="1">
        <w:r>
          <w:rPr>
            <w:rStyle w:val="Collegamentoipertestuale"/>
          </w:rPr>
          <w:t xml:space="preserve">Utilizzazioni e assegnazioni provvisorie 2018/2019: prima convocazione al MIUR </w:t>
        </w:r>
      </w:hyperlink>
    </w:p>
    <w:p w:rsidR="00234CBE" w:rsidRDefault="00234CBE" w:rsidP="00234CBE">
      <w:pPr>
        <w:pStyle w:val="NormaleWeb"/>
      </w:pPr>
      <w:hyperlink r:id="rId18" w:history="1">
        <w:r>
          <w:rPr>
            <w:rStyle w:val="Collegamentoipertestuale"/>
          </w:rPr>
          <w:t xml:space="preserve">Organici scuola 2018/2019: docenti, richiesto un nuovo incontro al MIUR </w:t>
        </w:r>
      </w:hyperlink>
    </w:p>
    <w:p w:rsidR="00234CBE" w:rsidRDefault="00234CBE" w:rsidP="00234CBE">
      <w:pPr>
        <w:pStyle w:val="NormaleWeb"/>
      </w:pPr>
      <w:hyperlink r:id="rId19" w:history="1">
        <w:r>
          <w:rPr>
            <w:rStyle w:val="Collegamentoipertestuale"/>
          </w:rPr>
          <w:t xml:space="preserve">Concorso per dirigente scolastico: la prova preselettiva slitta al 23 luglio </w:t>
        </w:r>
      </w:hyperlink>
    </w:p>
    <w:p w:rsidR="00234CBE" w:rsidRDefault="00234CBE" w:rsidP="00234CBE">
      <w:pPr>
        <w:pStyle w:val="NormaleWeb"/>
      </w:pPr>
      <w:hyperlink r:id="rId20" w:history="1">
        <w:r>
          <w:rPr>
            <w:rStyle w:val="Collegamentoipertestuale"/>
          </w:rPr>
          <w:t xml:space="preserve">CCNL area dirigenziale istruzione e ricerca: l’ARAN convoca i sindacati il 15 maggio </w:t>
        </w:r>
      </w:hyperlink>
    </w:p>
    <w:p w:rsidR="00234CBE" w:rsidRDefault="00234CBE" w:rsidP="00234CBE">
      <w:pPr>
        <w:pStyle w:val="NormaleWeb"/>
      </w:pPr>
      <w:hyperlink r:id="rId21" w:history="1">
        <w:r>
          <w:rPr>
            <w:rStyle w:val="Collegamentoipertestuale"/>
          </w:rPr>
          <w:t xml:space="preserve">Regolamento europeo sulla privacy: adeguamento alla nuova normativa nella scuola </w:t>
        </w:r>
      </w:hyperlink>
    </w:p>
    <w:p w:rsidR="00234CBE" w:rsidRDefault="00234CBE" w:rsidP="00234CBE">
      <w:pPr>
        <w:pStyle w:val="NormaleWeb"/>
      </w:pPr>
      <w:hyperlink r:id="rId22" w:history="1">
        <w:r>
          <w:rPr>
            <w:rStyle w:val="Collegamentoipertestuale"/>
          </w:rPr>
          <w:t xml:space="preserve">CSPI: pareri approvati in occasione delle Adunanze plenarie del 14 marzo e del 18 aprile </w:t>
        </w:r>
      </w:hyperlink>
    </w:p>
    <w:p w:rsidR="00234CBE" w:rsidRDefault="00234CBE" w:rsidP="00234CBE">
      <w:pPr>
        <w:pStyle w:val="NormaleWeb"/>
      </w:pPr>
      <w:hyperlink r:id="rId23" w:history="1">
        <w:r>
          <w:rPr>
            <w:rStyle w:val="Collegamentoipertestuale"/>
          </w:rPr>
          <w:t xml:space="preserve">Sezioni primavera: il punto </w:t>
        </w:r>
      </w:hyperlink>
    </w:p>
    <w:p w:rsidR="00234CBE" w:rsidRDefault="00234CBE" w:rsidP="00234CBE">
      <w:pPr>
        <w:pStyle w:val="NormaleWeb"/>
      </w:pPr>
      <w:hyperlink r:id="rId24" w:history="1">
        <w:r>
          <w:rPr>
            <w:rStyle w:val="Collegamentoipertestuale"/>
          </w:rPr>
          <w:t xml:space="preserve">Istituto dell’APE Sociale per il personale della scuola. Chiarimenti del MIUR agli USR </w:t>
        </w:r>
      </w:hyperlink>
    </w:p>
    <w:p w:rsidR="00234CBE" w:rsidRDefault="00234CBE" w:rsidP="00234CBE">
      <w:pPr>
        <w:pStyle w:val="NormaleWeb"/>
      </w:pPr>
      <w:hyperlink r:id="rId25" w:history="1">
        <w:r>
          <w:rPr>
            <w:rStyle w:val="Collegamentoipertestuale"/>
          </w:rPr>
          <w:t xml:space="preserve">III Assemblea nazionale FLC CGIL-LINK-ADI sull’accesso all’insegnamento, Roma 3 maggio </w:t>
        </w:r>
      </w:hyperlink>
    </w:p>
    <w:p w:rsidR="00234CBE" w:rsidRDefault="00234CBE" w:rsidP="00234CBE">
      <w:pPr>
        <w:pStyle w:val="NormaleWeb"/>
      </w:pPr>
      <w:hyperlink r:id="rId26" w:history="1">
        <w:r>
          <w:rPr>
            <w:rStyle w:val="Collegamentoipertestuale"/>
          </w:rPr>
          <w:t xml:space="preserve">Salvaguardare i diritti dei diplomati magistrali e dei laureati in scienze della formazione primaria </w:t>
        </w:r>
      </w:hyperlink>
    </w:p>
    <w:p w:rsidR="00234CBE" w:rsidRDefault="00234CBE" w:rsidP="00234CBE">
      <w:pPr>
        <w:pStyle w:val="NormaleWeb"/>
      </w:pPr>
      <w:hyperlink r:id="rId27" w:history="1">
        <w:r>
          <w:rPr>
            <w:rStyle w:val="Collegamentoipertestuale"/>
          </w:rPr>
          <w:t xml:space="preserve">False certificazioni legge 104/92 ad Agrigento: le prime condanne </w:t>
        </w:r>
      </w:hyperlink>
    </w:p>
    <w:p w:rsidR="00234CBE" w:rsidRDefault="00234CBE" w:rsidP="00234CBE">
      <w:pPr>
        <w:pStyle w:val="NormaleWeb"/>
      </w:pPr>
      <w:hyperlink r:id="rId28" w:history="1">
        <w:r>
          <w:rPr>
            <w:rStyle w:val="Collegamentoipertestuale"/>
          </w:rPr>
          <w:t xml:space="preserve">Verifiche vaccinali online: nelle scuole pugliesi monta la protesta dei dirigenti e delle segreterie </w:t>
        </w:r>
      </w:hyperlink>
    </w:p>
    <w:p w:rsidR="00234CBE" w:rsidRDefault="00234CBE" w:rsidP="00234CBE">
      <w:pPr>
        <w:pStyle w:val="NormaleWeb"/>
      </w:pPr>
      <w:r>
        <w:rPr>
          <w:rStyle w:val="Enfasicorsivo"/>
          <w:b/>
          <w:bCs/>
        </w:rPr>
        <w:t xml:space="preserve">Notizie Afam </w:t>
      </w:r>
    </w:p>
    <w:p w:rsidR="00234CBE" w:rsidRDefault="00234CBE" w:rsidP="00234CBE">
      <w:pPr>
        <w:pStyle w:val="NormaleWeb"/>
      </w:pPr>
      <w:hyperlink r:id="rId29" w:history="1">
        <w:r>
          <w:rPr>
            <w:rStyle w:val="Collegamentoipertestuale"/>
          </w:rPr>
          <w:t>AFAM: pubblicato l’elenco delle cessazioni dal servizio</w:t>
        </w:r>
      </w:hyperlink>
    </w:p>
    <w:p w:rsidR="00234CBE" w:rsidRDefault="00234CBE" w:rsidP="00234CBE">
      <w:pPr>
        <w:pStyle w:val="NormaleWeb"/>
      </w:pPr>
      <w:hyperlink r:id="rId30" w:history="1">
        <w:r>
          <w:rPr>
            <w:rStyle w:val="Collegamentoipertestuale"/>
          </w:rPr>
          <w:t xml:space="preserve">AFAM: il MIUR tace su decisioni importanti </w:t>
        </w:r>
      </w:hyperlink>
    </w:p>
    <w:p w:rsidR="00234CBE" w:rsidRDefault="00234CBE" w:rsidP="00234CBE">
      <w:pPr>
        <w:pStyle w:val="NormaleWeb"/>
      </w:pPr>
      <w:r>
        <w:rPr>
          <w:rStyle w:val="Enfasicorsivo"/>
          <w:b/>
          <w:bCs/>
        </w:rPr>
        <w:t>Altre notizie di interesse</w:t>
      </w:r>
    </w:p>
    <w:p w:rsidR="00234CBE" w:rsidRDefault="00234CBE" w:rsidP="00234CBE">
      <w:pPr>
        <w:pStyle w:val="NormaleWeb"/>
      </w:pPr>
      <w:hyperlink r:id="rId31" w:history="1">
        <w:r>
          <w:rPr>
            <w:rStyle w:val="Collegamentoipertestuale"/>
          </w:rPr>
          <w:t>Alternanza scuola lavoro: per il triennio 2015-2018 gli studenti non avevano alcun obbligo di frequenza di un monte ore minimo di attività</w:t>
        </w:r>
      </w:hyperlink>
    </w:p>
    <w:p w:rsidR="00234CBE" w:rsidRDefault="00234CBE" w:rsidP="00234CBE">
      <w:pPr>
        <w:pStyle w:val="NormaleWeb"/>
      </w:pPr>
      <w:hyperlink r:id="rId32" w:history="1">
        <w:r>
          <w:rPr>
            <w:rStyle w:val="Collegamentoipertestuale"/>
          </w:rPr>
          <w:t xml:space="preserve">Interamente dedicato all’alternanza scuola-lavoro, il numero 3-4 di “Articolo 33” </w:t>
        </w:r>
      </w:hyperlink>
    </w:p>
    <w:p w:rsidR="00234CBE" w:rsidRDefault="00234CBE" w:rsidP="00234CBE">
      <w:pPr>
        <w:pStyle w:val="NormaleWeb"/>
      </w:pPr>
      <w:hyperlink r:id="rId33" w:history="1">
        <w:r>
          <w:rPr>
            <w:rStyle w:val="Collegamentoipertestuale"/>
          </w:rPr>
          <w:t>Scegli di esserci: iscriviti alla FLC CGIL</w:t>
        </w:r>
      </w:hyperlink>
    </w:p>
    <w:p w:rsidR="00234CBE" w:rsidRDefault="00234CBE" w:rsidP="00234CBE">
      <w:pPr>
        <w:pStyle w:val="NormaleWeb"/>
      </w:pPr>
      <w:hyperlink r:id="rId34" w:history="1">
        <w:r>
          <w:rPr>
            <w:rStyle w:val="Collegamentoipertestuale"/>
          </w:rPr>
          <w:t>Servizi assicurativi per iscritti e RSU FLC CGIL</w:t>
        </w:r>
      </w:hyperlink>
    </w:p>
    <w:p w:rsidR="00234CBE" w:rsidRDefault="00234CBE" w:rsidP="00234CBE">
      <w:pPr>
        <w:pStyle w:val="NormaleWeb"/>
      </w:pPr>
      <w:hyperlink r:id="rId35" w:history="1">
        <w:r>
          <w:rPr>
            <w:rStyle w:val="Collegamentoipertestuale"/>
          </w:rPr>
          <w:t>Feed Rss sito www.flcgil.it</w:t>
        </w:r>
      </w:hyperlink>
    </w:p>
    <w:p w:rsidR="00234CBE" w:rsidRDefault="00234CBE" w:rsidP="00234CBE">
      <w:pPr>
        <w:pStyle w:val="NormaleWeb"/>
      </w:pPr>
      <w:hyperlink r:id="rId36" w:history="1">
        <w:r>
          <w:rPr>
            <w:rStyle w:val="Collegamentoipertestuale"/>
          </w:rPr>
          <w:t>Vuoi ricevere gratuitamente il Giornale della effelleci? Clicca qui</w:t>
        </w:r>
      </w:hyperlink>
    </w:p>
    <w:p w:rsidR="00234CBE" w:rsidRDefault="00234CBE" w:rsidP="00234CBE">
      <w:pPr>
        <w:pStyle w:val="NormaleWeb"/>
      </w:pPr>
      <w:r>
        <w:t xml:space="preserve">Per l’informazione quotidiana, ecco le aree del sito nazionale dedicate alle notizie di: </w:t>
      </w:r>
      <w:hyperlink r:id="rId37" w:history="1">
        <w:r>
          <w:rPr>
            <w:rStyle w:val="Collegamentoipertestuale"/>
          </w:rPr>
          <w:t>scuola statale</w:t>
        </w:r>
      </w:hyperlink>
      <w:r>
        <w:t xml:space="preserve">, </w:t>
      </w:r>
      <w:hyperlink r:id="rId38" w:history="1">
        <w:r>
          <w:rPr>
            <w:rStyle w:val="Collegamentoipertestuale"/>
          </w:rPr>
          <w:t>scuola non statale</w:t>
        </w:r>
      </w:hyperlink>
      <w:r>
        <w:t xml:space="preserve">, </w:t>
      </w:r>
      <w:hyperlink r:id="rId39" w:history="1">
        <w:r>
          <w:rPr>
            <w:rStyle w:val="Collegamentoipertestuale"/>
          </w:rPr>
          <w:t>università e AFAM</w:t>
        </w:r>
      </w:hyperlink>
      <w:r>
        <w:t xml:space="preserve">, </w:t>
      </w:r>
      <w:hyperlink r:id="rId40" w:history="1">
        <w:r>
          <w:rPr>
            <w:rStyle w:val="Collegamentoipertestuale"/>
          </w:rPr>
          <w:t>ricerca</w:t>
        </w:r>
      </w:hyperlink>
      <w:r>
        <w:t xml:space="preserve">, </w:t>
      </w:r>
      <w:hyperlink r:id="rId41" w:history="1">
        <w:r>
          <w:rPr>
            <w:rStyle w:val="Collegamentoipertestuale"/>
          </w:rPr>
          <w:t>formazione professionale</w:t>
        </w:r>
      </w:hyperlink>
      <w:r>
        <w:t xml:space="preserve">. Siamo anche presenti su </w:t>
      </w:r>
      <w:hyperlink r:id="rId42" w:history="1">
        <w:r>
          <w:rPr>
            <w:rStyle w:val="Collegamentoipertestuale"/>
          </w:rPr>
          <w:t>Facebook</w:t>
        </w:r>
      </w:hyperlink>
      <w:r>
        <w:t xml:space="preserve">, </w:t>
      </w:r>
      <w:hyperlink r:id="rId43" w:history="1">
        <w:r>
          <w:rPr>
            <w:rStyle w:val="Collegamentoipertestuale"/>
          </w:rPr>
          <w:t>Google+</w:t>
        </w:r>
      </w:hyperlink>
      <w:r>
        <w:t xml:space="preserve">, </w:t>
      </w:r>
      <w:hyperlink r:id="rId44" w:history="1">
        <w:r>
          <w:rPr>
            <w:rStyle w:val="Collegamentoipertestuale"/>
          </w:rPr>
          <w:t>Twitter</w:t>
        </w:r>
      </w:hyperlink>
      <w:r>
        <w:t xml:space="preserve"> e </w:t>
      </w:r>
      <w:hyperlink r:id="rId45" w:history="1">
        <w:r>
          <w:rPr>
            <w:rStyle w:val="Collegamentoipertestuale"/>
          </w:rPr>
          <w:t>YouTube</w:t>
        </w:r>
      </w:hyperlink>
      <w:r>
        <w:t>.</w:t>
      </w:r>
    </w:p>
    <w:p w:rsidR="00234CBE" w:rsidRDefault="00234CBE" w:rsidP="00234CBE">
      <w:pPr>
        <w:pStyle w:val="stile1"/>
        <w:jc w:val="center"/>
      </w:pPr>
      <w:r>
        <w:t>__________________</w:t>
      </w:r>
    </w:p>
    <w:p w:rsidR="00234CBE" w:rsidRDefault="00234CBE" w:rsidP="00234CBE">
      <w:pPr>
        <w:pStyle w:val="stile1"/>
        <w:jc w:val="center"/>
      </w:pPr>
      <w:r>
        <w:t>AVVERTENZA</w:t>
      </w:r>
      <w:r>
        <w:br/>
        <w:t>Il nostro messaggio ha solo fini informativi e non di lucro.</w:t>
      </w:r>
      <w:r>
        <w:br/>
        <w:t xml:space="preserve">Se non si vogliono ricevere altre comunicazioni, fare click su </w:t>
      </w:r>
      <w:hyperlink r:id="rId46" w:history="1">
        <w:r>
          <w:rPr>
            <w:rStyle w:val="Collegamentoipertestuale"/>
          </w:rPr>
          <w:t>Annulla l'iscrizione</w:t>
        </w:r>
      </w:hyperlink>
      <w:r>
        <w:t xml:space="preserve">. </w:t>
      </w:r>
      <w:r>
        <w:br/>
        <w:t>Grazie</w:t>
      </w:r>
    </w:p>
    <w:p w:rsidR="00234CBE" w:rsidRDefault="00234CBE" w:rsidP="00234CBE">
      <w:pPr>
        <w:pStyle w:val="stile1"/>
        <w:jc w:val="center"/>
      </w:pPr>
      <w:r>
        <w:t xml:space="preserve">- </w:t>
      </w:r>
      <w:hyperlink r:id="rId47" w:history="1">
        <w:r>
          <w:rPr>
            <w:rStyle w:val="Collegamentoipertestuale"/>
          </w:rPr>
          <w:t>Informativa sulla privacy</w:t>
        </w:r>
      </w:hyperlink>
      <w:r>
        <w:t xml:space="preserve"> -</w:t>
      </w:r>
    </w:p>
    <w:p w:rsidR="00C62CED" w:rsidRDefault="00C62CED" w:rsidP="00C62CED">
      <w:pPr>
        <w:pStyle w:val="stile1"/>
      </w:pPr>
    </w:p>
    <w:sectPr w:rsidR="00C62C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6E66"/>
    <w:multiLevelType w:val="multilevel"/>
    <w:tmpl w:val="F850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42FAC"/>
    <w:rsid w:val="00060154"/>
    <w:rsid w:val="001B2141"/>
    <w:rsid w:val="00204F39"/>
    <w:rsid w:val="00234CBE"/>
    <w:rsid w:val="002F4422"/>
    <w:rsid w:val="003B624B"/>
    <w:rsid w:val="00401C03"/>
    <w:rsid w:val="004550DB"/>
    <w:rsid w:val="00530299"/>
    <w:rsid w:val="005545A4"/>
    <w:rsid w:val="005B37EE"/>
    <w:rsid w:val="00613087"/>
    <w:rsid w:val="00685E2A"/>
    <w:rsid w:val="006F3EC9"/>
    <w:rsid w:val="00777C71"/>
    <w:rsid w:val="007A1F98"/>
    <w:rsid w:val="007B30F6"/>
    <w:rsid w:val="007B5C06"/>
    <w:rsid w:val="00806432"/>
    <w:rsid w:val="00874CF7"/>
    <w:rsid w:val="008869CE"/>
    <w:rsid w:val="008A0664"/>
    <w:rsid w:val="008B6302"/>
    <w:rsid w:val="008C04A8"/>
    <w:rsid w:val="00936E7E"/>
    <w:rsid w:val="0096314F"/>
    <w:rsid w:val="00974A09"/>
    <w:rsid w:val="009871D5"/>
    <w:rsid w:val="009E1ACF"/>
    <w:rsid w:val="009E1FD8"/>
    <w:rsid w:val="00AC4D8F"/>
    <w:rsid w:val="00B21779"/>
    <w:rsid w:val="00BA0924"/>
    <w:rsid w:val="00BB7BA4"/>
    <w:rsid w:val="00BD7A26"/>
    <w:rsid w:val="00C62CED"/>
    <w:rsid w:val="00D622D0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paragraph" w:customStyle="1" w:styleId="bodytext">
    <w:name w:val="bodytext"/>
    <w:basedOn w:val="Normale"/>
    <w:uiPriority w:val="99"/>
    <w:rsid w:val="006F3EC9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6F3EC9"/>
    <w:rPr>
      <w:i/>
      <w:iCs/>
    </w:rPr>
  </w:style>
  <w:style w:type="paragraph" w:customStyle="1" w:styleId="stile1">
    <w:name w:val="stile1"/>
    <w:basedOn w:val="Normale"/>
    <w:uiPriority w:val="99"/>
    <w:semiHidden/>
    <w:rsid w:val="00C62CED"/>
    <w:pPr>
      <w:spacing w:before="100" w:beforeAutospacing="1" w:after="100" w:afterAutospacing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paragraph" w:customStyle="1" w:styleId="bodytext">
    <w:name w:val="bodytext"/>
    <w:basedOn w:val="Normale"/>
    <w:uiPriority w:val="99"/>
    <w:rsid w:val="006F3EC9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6F3EC9"/>
    <w:rPr>
      <w:i/>
      <w:iCs/>
    </w:rPr>
  </w:style>
  <w:style w:type="paragraph" w:customStyle="1" w:styleId="stile1">
    <w:name w:val="stile1"/>
    <w:basedOn w:val="Normale"/>
    <w:uiPriority w:val="99"/>
    <w:semiHidden/>
    <w:rsid w:val="00C62CED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1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5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lcgil.it/comunicati-stampa/comunicato-unitario/fondo-pensioni-espero-alle-elezioni-i-sindacati-confederali-ottengono-25-seggi-su-30.flc" TargetMode="External"/><Relationship Id="rId18" Type="http://schemas.openxmlformats.org/officeDocument/2006/relationships/hyperlink" Target="http://www.flcgil.it/scuola/docenti/organici-scuola-2018-2019-docenti-richiesto-un-nuovo-incontro-al-miur.flc" TargetMode="External"/><Relationship Id="rId26" Type="http://schemas.openxmlformats.org/officeDocument/2006/relationships/hyperlink" Target="http://www.flcgil.it/comunicati-stampa/comunicato-unitario/salvaguardare-i-diritti-dei-diplomati-magistrali-e-dei-laureati-in-scienze-della-formazione-primaria-appello-al-governo-e-alle-forze-parlamentari-per-il-varo-immediato-di-un-provvedimento.flc" TargetMode="External"/><Relationship Id="rId39" Type="http://schemas.openxmlformats.org/officeDocument/2006/relationships/hyperlink" Target="http://www.flcgil.it/universit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lcgil.it/scuola/regolamento-europeo-sulla-privacy-il-miur-dia-indicazioni-alle-scuole-e-non-le-lasci-sole-a-gestire-l-adeguamento-alla-nuova-normativa.flc" TargetMode="External"/><Relationship Id="rId34" Type="http://schemas.openxmlformats.org/officeDocument/2006/relationships/hyperlink" Target="http://www.flcgil.it/sindacato/servizi-agli-iscritti/servizi-assicurativi-per-iscritti-e-rsu-flc-cgil.flc" TargetMode="External"/><Relationship Id="rId42" Type="http://schemas.openxmlformats.org/officeDocument/2006/relationships/hyperlink" Target="https://www.facebook.com/flccgilfanpage/" TargetMode="External"/><Relationship Id="rId47" Type="http://schemas.openxmlformats.org/officeDocument/2006/relationships/hyperlink" Target="http://www.flcgil.it/sindacato/privacy.flc" TargetMode="External"/><Relationship Id="rId7" Type="http://schemas.openxmlformats.org/officeDocument/2006/relationships/hyperlink" Target="http://www.flcgil.it/comunicati-stampa/comunicato-unitario/comparto-istruzione-e-ricerca-firmato-definitivamente-il-contratto.flc" TargetMode="External"/><Relationship Id="rId12" Type="http://schemas.openxmlformats.org/officeDocument/2006/relationships/hyperlink" Target="http://www.flcgil.it/rsu/elezioni-rsu-2018-dal-28-aprile-al-10-maggio-la-trasmissione-dei-risultati-all-aran.flc" TargetMode="External"/><Relationship Id="rId17" Type="http://schemas.openxmlformats.org/officeDocument/2006/relationships/hyperlink" Target="http://www.flcgil.it/scuola/utilizzazioni-e-assegnazioni-provvisorie-2018-2019-prima-convocazione-al-miur.flc" TargetMode="External"/><Relationship Id="rId25" Type="http://schemas.openxmlformats.org/officeDocument/2006/relationships/hyperlink" Target="http://www.flcgil.it/scuola/assemblea-nazionale-flc-cgil-link-adi-accesso-insegnamento-3-maggio-roma.flc" TargetMode="External"/><Relationship Id="rId33" Type="http://schemas.openxmlformats.org/officeDocument/2006/relationships/hyperlink" Target="http://www.flcgil.it/sindacato/iscriviti.flc" TargetMode="External"/><Relationship Id="rId38" Type="http://schemas.openxmlformats.org/officeDocument/2006/relationships/hyperlink" Target="http://www.flcgil.it/scuola/scuola-non-statale/" TargetMode="External"/><Relationship Id="rId46" Type="http://schemas.openxmlformats.org/officeDocument/2006/relationships/hyperlink" Target="http://plist.flcgil.it/?p=unsubscribe&amp;uid=cc99714b11808bea8b720df6338e406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lcgil.it/scuola/mobilita-scuola-2018-2019-si-aprono-i-termini-per-il-personale-ata.flc" TargetMode="External"/><Relationship Id="rId20" Type="http://schemas.openxmlformats.org/officeDocument/2006/relationships/hyperlink" Target="http://www.flcgil.it/scuola/dirigenti/ccnl-area-dirigenziale-istruzione-e-ricerca-l-aran-convoca-i-sindacati-il-15-maggio.flc" TargetMode="External"/><Relationship Id="rId29" Type="http://schemas.openxmlformats.org/officeDocument/2006/relationships/hyperlink" Target="http://www.flcgil.it/universita/afam/afam-pubblicato-elenco-cessazioni-servizio-anno-accademico-2018-2019.flc" TargetMode="External"/><Relationship Id="rId41" Type="http://schemas.openxmlformats.org/officeDocument/2006/relationships/hyperlink" Target="http://www.flcgil.it/scuola/formazione-professionale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flcgil.it/comunicati-stampa/flc/elezioni-rsu-2018-nel-comparto-istruzione-e-ricerca-la-flc-cgil-e-il-primo-sindacato.flc" TargetMode="External"/><Relationship Id="rId24" Type="http://schemas.openxmlformats.org/officeDocument/2006/relationships/hyperlink" Target="http://www.flcgil.it/attualita/istituto-dell-ape-sociale-per-il-personale-della-scuola-chiarimenti-del-miur-agli-uffici-scolastici-regionali.flc" TargetMode="External"/><Relationship Id="rId32" Type="http://schemas.openxmlformats.org/officeDocument/2006/relationships/hyperlink" Target="http://www.flcgil.it/attualita/interamente-dedicato-alternanza-scuola-lavoro-numero-3-4-articolo-33.flc" TargetMode="External"/><Relationship Id="rId37" Type="http://schemas.openxmlformats.org/officeDocument/2006/relationships/hyperlink" Target="http://www.flcgil.it/scuola/" TargetMode="External"/><Relationship Id="rId40" Type="http://schemas.openxmlformats.org/officeDocument/2006/relationships/hyperlink" Target="http://www.flcgil.it/ricerca/" TargetMode="External"/><Relationship Id="rId45" Type="http://schemas.openxmlformats.org/officeDocument/2006/relationships/hyperlink" Target="https://www.youtube.com/user/sindacatoflcgi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lcgil.it/scuola/scuole-italiane-estero/dopo-la-firma-del-ccnl-2016-2018-ritorna-la-titolarita-della-contrattazione-anche-sulla-mobilita-professionale-verso-l-estero.flc" TargetMode="External"/><Relationship Id="rId23" Type="http://schemas.openxmlformats.org/officeDocument/2006/relationships/hyperlink" Target="http://www.flcgil.it/scuola/docenti/infanzia/sezioni-primavera-il-punto.flc" TargetMode="External"/><Relationship Id="rId28" Type="http://schemas.openxmlformats.org/officeDocument/2006/relationships/hyperlink" Target="http://www.flcgil.it/regioni/puglia/verifiche-vaccinali-on-line-nelle-scuole-pugliesi-monta-la-protesta-dei-dirigenti-e-delle-segreterie.flc" TargetMode="External"/><Relationship Id="rId36" Type="http://schemas.openxmlformats.org/officeDocument/2006/relationships/hyperlink" Target="http://servizi.flcgil.it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flcgil.it/contratto-istruzione-ricerca/contratto-istruzione-e-ricerca-scuola-aumenti-contrattuali-e-arretrati.flc" TargetMode="External"/><Relationship Id="rId19" Type="http://schemas.openxmlformats.org/officeDocument/2006/relationships/hyperlink" Target="http://www.flcgil.it/scuola/dirigenti/concorso-per-dirigente-scolastico-come-da-indiscrezioni-la-prova-preselettiva-slitta-al-23-luglio.flc" TargetMode="External"/><Relationship Id="rId31" Type="http://schemas.openxmlformats.org/officeDocument/2006/relationships/hyperlink" Target="http://www.flcgil.it/attualita/formazione-lavoro/alternanza-scuola-lavoro-per-il-triennio-2015-2018-gli-studenti-non-avevano-alcun-obbligo-di-frequenza-di-un-monte-ore-minimo-di-attivita.flc" TargetMode="External"/><Relationship Id="rId44" Type="http://schemas.openxmlformats.org/officeDocument/2006/relationships/hyperlink" Target="https://twitter.com/flccg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cgil.it/sindacato/documenti/approfondimenti/scheda-flc-cgil-ccnl-istruzione-e-ricerca-2016-2018-aumenti-e-arretrati-sezione-afam.flc" TargetMode="External"/><Relationship Id="rId14" Type="http://schemas.openxmlformats.org/officeDocument/2006/relationships/hyperlink" Target="http://www.flcgil.it/scuola/violenze-a-danno-dei-docenti-occorre-certo-sanzionare-i-responsabili-ma-occorre-anche-andare-alle-cause-profonde-superando-gli-errori-delle-politiche-scolastiche-degli-ultimi-decenni.flc" TargetMode="External"/><Relationship Id="rId22" Type="http://schemas.openxmlformats.org/officeDocument/2006/relationships/hyperlink" Target="http://www.flcgil.it/scuola/cspi-pareri-approvati-in-occasioni-delle-adunanze-plenarie-del-14-marzo-2018-e-del-18-aprile-2018.flc" TargetMode="External"/><Relationship Id="rId27" Type="http://schemas.openxmlformats.org/officeDocument/2006/relationships/hyperlink" Target="http://www.flcgil.it/regioni/sicilia/agrigento/false-certificazioni-legge-104-ad-agrigento-le-prime-condanne.flc" TargetMode="External"/><Relationship Id="rId30" Type="http://schemas.openxmlformats.org/officeDocument/2006/relationships/hyperlink" Target="http://www.flcgil.it/universita/afam/afam-miur-tace-su-decisioni-importanti.flc" TargetMode="External"/><Relationship Id="rId35" Type="http://schemas.openxmlformats.org/officeDocument/2006/relationships/hyperlink" Target="http://www.flcgil.it/sindacato/feed-rss-sito-www-flcgil-it.flc" TargetMode="External"/><Relationship Id="rId43" Type="http://schemas.openxmlformats.org/officeDocument/2006/relationships/hyperlink" Target="https://plus.google.com/106565478380527476442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flcgil.it/contratti/documenti/istruzione-e-ricerca/ccnl-istruzione-e-ricerca-2016-2018-del-19-aprile-2018.fl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23</cp:revision>
  <cp:lastPrinted>2017-06-28T07:22:00Z</cp:lastPrinted>
  <dcterms:created xsi:type="dcterms:W3CDTF">2017-03-10T12:36:00Z</dcterms:created>
  <dcterms:modified xsi:type="dcterms:W3CDTF">2018-05-03T10:26:00Z</dcterms:modified>
</cp:coreProperties>
</file>