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1" w:rsidRDefault="002679D1" w:rsidP="002679D1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0D" w:rsidRDefault="0091140D" w:rsidP="0091140D">
      <w:pPr>
        <w:pStyle w:val="stile1"/>
      </w:pPr>
    </w:p>
    <w:p w:rsidR="0091140D" w:rsidRDefault="0091140D" w:rsidP="0091140D">
      <w:pPr>
        <w:pStyle w:val="NormaleWeb"/>
        <w:jc w:val="center"/>
      </w:pPr>
      <w:r>
        <w:rPr>
          <w:rStyle w:val="Enfasigrassetto"/>
          <w:i/>
          <w:iCs/>
        </w:rPr>
        <w:t>Priorità e richieste di discontinuità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fatte al nuovo Governo</w:t>
      </w:r>
    </w:p>
    <w:p w:rsidR="0091140D" w:rsidRDefault="0091140D" w:rsidP="0091140D">
      <w:pPr>
        <w:pStyle w:val="NormaleWeb"/>
      </w:pPr>
      <w:r>
        <w:t xml:space="preserve">Il Segretario generale della FLC CGIL, </w:t>
      </w:r>
      <w:r>
        <w:rPr>
          <w:rStyle w:val="Enfasigrassetto"/>
        </w:rPr>
        <w:t>Francesco Sinopoli</w:t>
      </w:r>
      <w:r>
        <w:t xml:space="preserve">, ha inviato al Ministro dell’Istruzione Università e Ricerca, </w:t>
      </w:r>
      <w:r>
        <w:rPr>
          <w:rStyle w:val="Enfasigrassetto"/>
        </w:rPr>
        <w:t>Marco Bussetti</w:t>
      </w:r>
      <w:r>
        <w:t xml:space="preserve">, una lettera e un dossier sulle emergenze da affrontare con urgenza nella </w:t>
      </w:r>
      <w:hyperlink r:id="rId7" w:history="1">
        <w:r>
          <w:rPr>
            <w:rStyle w:val="Collegamentoipertestuale"/>
          </w:rPr>
          <w:t>Scuola</w:t>
        </w:r>
      </w:hyperlink>
      <w:r>
        <w:t>, nell’</w:t>
      </w:r>
      <w:hyperlink r:id="rId8" w:history="1">
        <w:r>
          <w:rPr>
            <w:rStyle w:val="Collegamentoipertestuale"/>
          </w:rPr>
          <w:t>Università</w:t>
        </w:r>
      </w:hyperlink>
      <w:r>
        <w:t xml:space="preserve">, nella </w:t>
      </w:r>
      <w:hyperlink r:id="rId9" w:history="1">
        <w:r>
          <w:rPr>
            <w:rStyle w:val="Collegamentoipertestuale"/>
          </w:rPr>
          <w:t>Ricerca</w:t>
        </w:r>
      </w:hyperlink>
      <w:r>
        <w:t xml:space="preserve"> e nell’</w:t>
      </w:r>
      <w:hyperlink r:id="rId10" w:history="1">
        <w:r>
          <w:rPr>
            <w:rStyle w:val="Collegamentoipertestuale"/>
          </w:rPr>
          <w:t>AFAM</w:t>
        </w:r>
      </w:hyperlink>
      <w:r>
        <w:t>.</w:t>
      </w:r>
      <w:r>
        <w:br/>
        <w:t xml:space="preserve">Il </w:t>
      </w:r>
      <w:r>
        <w:rPr>
          <w:rStyle w:val="Enfasigrassetto"/>
        </w:rPr>
        <w:t>primo segnale di attenzione</w:t>
      </w:r>
      <w:r>
        <w:t xml:space="preserve"> sia quello di assumere un impegno preciso sullo </w:t>
      </w:r>
      <w:r>
        <w:rPr>
          <w:rStyle w:val="Enfasigrassetto"/>
        </w:rPr>
        <w:t>stanziamento delle risorse</w:t>
      </w:r>
      <w:r>
        <w:t xml:space="preserve"> per il rinnovo del </w:t>
      </w:r>
      <w:r>
        <w:rPr>
          <w:rStyle w:val="Enfasigrassetto"/>
        </w:rPr>
        <w:t>contratto di lavoro 2019-2021</w:t>
      </w:r>
      <w:r>
        <w:t>.</w:t>
      </w:r>
    </w:p>
    <w:p w:rsidR="0091140D" w:rsidRDefault="0091140D" w:rsidP="0091140D">
      <w:pPr>
        <w:pStyle w:val="NormaleWeb"/>
      </w:pPr>
      <w:hyperlink r:id="rId11" w:history="1">
        <w:r>
          <w:rPr>
            <w:rStyle w:val="Collegamentoipertestuale"/>
          </w:rPr>
          <w:t>Leggi il comunicato stampa</w:t>
        </w:r>
      </w:hyperlink>
      <w:r>
        <w:t xml:space="preserve"> </w:t>
      </w:r>
      <w:r>
        <w:br/>
      </w:r>
      <w:hyperlink r:id="rId12" w:history="1">
        <w:r>
          <w:rPr>
            <w:rStyle w:val="Collegamentoipertestuale"/>
          </w:rPr>
          <w:t>Leggi il testo della lettera</w:t>
        </w:r>
      </w:hyperlink>
      <w:r>
        <w:br/>
      </w:r>
      <w:hyperlink r:id="rId13" w:history="1">
        <w:r>
          <w:rPr>
            <w:rStyle w:val="Collegamentoipertestuale"/>
          </w:rPr>
          <w:t>Scarica tutto il dossier</w:t>
        </w:r>
      </w:hyperlink>
    </w:p>
    <w:p w:rsidR="0091140D" w:rsidRDefault="0091140D" w:rsidP="0091140D">
      <w:pPr>
        <w:pStyle w:val="NormaleWeb"/>
      </w:pPr>
      <w:r>
        <w:t>Cordialmente</w:t>
      </w:r>
      <w:r>
        <w:br/>
        <w:t>FLC CGIL nazionale</w:t>
      </w:r>
    </w:p>
    <w:p w:rsidR="0091140D" w:rsidRDefault="0091140D" w:rsidP="0091140D">
      <w:pPr>
        <w:pStyle w:val="NormaleWeb"/>
      </w:pPr>
      <w:r>
        <w:rPr>
          <w:rStyle w:val="Enfasigrassetto"/>
          <w:i/>
          <w:iCs/>
        </w:rPr>
        <w:t>In evidenza</w:t>
      </w:r>
    </w:p>
    <w:p w:rsidR="0091140D" w:rsidRDefault="0091140D" w:rsidP="0091140D">
      <w:pPr>
        <w:pStyle w:val="NormaleWeb"/>
      </w:pPr>
      <w:hyperlink r:id="rId14" w:history="1">
        <w:r>
          <w:rPr>
            <w:rStyle w:val="Collegamentoipertestuale"/>
          </w:rPr>
          <w:t>Ispettorato Nazionale del lavoro: pubblicato il Testo Unico su salute e sicurezza integrato e aggiornato</w:t>
        </w:r>
      </w:hyperlink>
    </w:p>
    <w:p w:rsidR="0091140D" w:rsidRDefault="0091140D" w:rsidP="0091140D">
      <w:pPr>
        <w:pStyle w:val="NormaleWeb"/>
      </w:pPr>
      <w:r>
        <w:rPr>
          <w:rStyle w:val="Enfasicorsivo"/>
          <w:b/>
          <w:bCs/>
        </w:rPr>
        <w:t>Notizie scuola</w:t>
      </w:r>
    </w:p>
    <w:p w:rsidR="0091140D" w:rsidRDefault="0091140D" w:rsidP="0091140D">
      <w:pPr>
        <w:pStyle w:val="NormaleWeb"/>
      </w:pPr>
      <w:hyperlink r:id="rId15" w:history="1">
        <w:r>
          <w:rPr>
            <w:rStyle w:val="Collegamentoipertestuale"/>
          </w:rPr>
          <w:t>Scuola: intervista a Francesco Sinopoli</w:t>
        </w:r>
      </w:hyperlink>
    </w:p>
    <w:p w:rsidR="0091140D" w:rsidRDefault="0091140D" w:rsidP="0091140D">
      <w:pPr>
        <w:pStyle w:val="NormaleWeb"/>
      </w:pPr>
      <w:hyperlink r:id="rId16" w:history="1">
        <w:r>
          <w:rPr>
            <w:rStyle w:val="Collegamentoipertestuale"/>
          </w:rPr>
          <w:t>Concorso 24 mesi ATA 2017/2018: proroga termini del modello G per la scelta delle sedi</w:t>
        </w:r>
      </w:hyperlink>
    </w:p>
    <w:p w:rsidR="0091140D" w:rsidRDefault="0091140D" w:rsidP="0091140D">
      <w:pPr>
        <w:pStyle w:val="NormaleWeb"/>
      </w:pPr>
      <w:hyperlink r:id="rId17" w:history="1">
        <w:r>
          <w:rPr>
            <w:rStyle w:val="Collegamentoipertestuale"/>
          </w:rPr>
          <w:t xml:space="preserve">Graduatorie di istituto ATA: le graduatorie provvisorie entro il 15 giugno 2018. Il modello di reclamo </w:t>
        </w:r>
      </w:hyperlink>
    </w:p>
    <w:p w:rsidR="0091140D" w:rsidRDefault="0091140D" w:rsidP="0091140D">
      <w:pPr>
        <w:pStyle w:val="NormaleWeb"/>
      </w:pPr>
      <w:hyperlink r:id="rId18" w:history="1">
        <w:r>
          <w:rPr>
            <w:rStyle w:val="Collegamentoipertestuale"/>
          </w:rPr>
          <w:t>Organici ATA: incontro di informazione al MIUR</w:t>
        </w:r>
      </w:hyperlink>
    </w:p>
    <w:p w:rsidR="0091140D" w:rsidRDefault="0091140D" w:rsidP="0091140D">
      <w:pPr>
        <w:pStyle w:val="NormaleWeb"/>
      </w:pPr>
      <w:hyperlink r:id="rId19" w:history="1">
        <w:r>
          <w:rPr>
            <w:rStyle w:val="Collegamentoipertestuale"/>
          </w:rPr>
          <w:t>Organici licei musicali: i sindacati chiedono un incontro al MIUR dopo la sentenza del Consiglio di Stato</w:t>
        </w:r>
      </w:hyperlink>
    </w:p>
    <w:p w:rsidR="0091140D" w:rsidRDefault="0091140D" w:rsidP="0091140D">
      <w:pPr>
        <w:pStyle w:val="NormaleWeb"/>
      </w:pPr>
      <w:hyperlink r:id="rId20" w:history="1">
        <w:r>
          <w:rPr>
            <w:rStyle w:val="Collegamentoipertestuale"/>
          </w:rPr>
          <w:t>Finestra graduatorie di istituto docenti. Entro il 27 giugno la scelta delle scuole</w:t>
        </w:r>
      </w:hyperlink>
    </w:p>
    <w:p w:rsidR="0091140D" w:rsidRDefault="0091140D" w:rsidP="0091140D">
      <w:pPr>
        <w:pStyle w:val="NormaleWeb"/>
      </w:pPr>
      <w:hyperlink r:id="rId21" w:history="1">
        <w:r>
          <w:rPr>
            <w:rStyle w:val="Collegamentoipertestuale"/>
          </w:rPr>
          <w:t>Mobilità docenti: oltre 10.000 posti liberi dopo i trasferimenti della scuola primaria</w:t>
        </w:r>
      </w:hyperlink>
    </w:p>
    <w:p w:rsidR="0091140D" w:rsidRDefault="0091140D" w:rsidP="0091140D">
      <w:pPr>
        <w:pStyle w:val="NormaleWeb"/>
      </w:pPr>
      <w:hyperlink r:id="rId22" w:history="1">
        <w:r>
          <w:rPr>
            <w:rStyle w:val="Collegamentoipertestuale"/>
          </w:rPr>
          <w:t>Esami di Stato: le commissioni sul sito del MIUR dal 5 giugno</w:t>
        </w:r>
      </w:hyperlink>
    </w:p>
    <w:p w:rsidR="0091140D" w:rsidRDefault="0091140D" w:rsidP="0091140D">
      <w:pPr>
        <w:pStyle w:val="NormaleWeb"/>
      </w:pPr>
      <w:hyperlink r:id="rId23" w:history="1">
        <w:r>
          <w:rPr>
            <w:rStyle w:val="Collegamentoipertestuale"/>
          </w:rPr>
          <w:t>Chiesto un incontro al MIUR sui comandi per la gestione del sistema educativo all’estero e sulla mobilità</w:t>
        </w:r>
      </w:hyperlink>
    </w:p>
    <w:p w:rsidR="0091140D" w:rsidRDefault="0091140D" w:rsidP="0091140D">
      <w:pPr>
        <w:pStyle w:val="NormaleWeb"/>
      </w:pPr>
      <w:hyperlink r:id="rId24" w:history="1">
        <w:r>
          <w:rPr>
            <w:rStyle w:val="Collegamentoipertestuale"/>
          </w:rPr>
          <w:t>Formazione RSU: il 12 giugno incontro a Catania</w:t>
        </w:r>
      </w:hyperlink>
    </w:p>
    <w:p w:rsidR="0091140D" w:rsidRDefault="0091140D" w:rsidP="0091140D">
      <w:pPr>
        <w:pStyle w:val="NormaleWeb"/>
      </w:pPr>
      <w:hyperlink r:id="rId25" w:history="1">
        <w:r>
          <w:rPr>
            <w:rStyle w:val="Collegamentoipertestuale"/>
          </w:rPr>
          <w:t>Solidarietà alla docente del Liceo Galileo di Firenze</w:t>
        </w:r>
      </w:hyperlink>
    </w:p>
    <w:p w:rsidR="0091140D" w:rsidRDefault="0091140D" w:rsidP="0091140D">
      <w:pPr>
        <w:pStyle w:val="NormaleWeb"/>
      </w:pPr>
      <w:hyperlink r:id="rId26" w:history="1">
        <w:r>
          <w:rPr>
            <w:rStyle w:val="Collegamentoipertestuale"/>
          </w:rPr>
          <w:t>Scuola per l’Europa di Parma: avvio accordo sindacale per applicare lo statuto dei lavoratori</w:t>
        </w:r>
      </w:hyperlink>
    </w:p>
    <w:p w:rsidR="0091140D" w:rsidRDefault="0091140D" w:rsidP="0091140D">
      <w:pPr>
        <w:pStyle w:val="NormaleWeb"/>
      </w:pPr>
      <w:hyperlink r:id="rId27" w:history="1">
        <w:r>
          <w:rPr>
            <w:rStyle w:val="Collegamentoipertestuale"/>
          </w:rPr>
          <w:t>Formazione professionale: Sicilia, finalmente si riparte ma servono garanzie per i lavoratori</w:t>
        </w:r>
      </w:hyperlink>
    </w:p>
    <w:p w:rsidR="0091140D" w:rsidRDefault="0091140D" w:rsidP="0091140D">
      <w:pPr>
        <w:pStyle w:val="NormaleWeb"/>
      </w:pPr>
      <w:r>
        <w:rPr>
          <w:rStyle w:val="Enfasicorsivo"/>
          <w:b/>
          <w:bCs/>
        </w:rPr>
        <w:t>Notizie AFAM e università</w:t>
      </w:r>
    </w:p>
    <w:p w:rsidR="0091140D" w:rsidRDefault="0091140D" w:rsidP="0091140D">
      <w:pPr>
        <w:pStyle w:val="NormaleWeb"/>
      </w:pPr>
      <w:hyperlink r:id="rId28" w:history="1">
        <w:r>
          <w:rPr>
            <w:rStyle w:val="Collegamentoipertestuale"/>
          </w:rPr>
          <w:t>Armonizzazione della filiera musicale: emanato un decreto deludente e privo di prospettive</w:t>
        </w:r>
      </w:hyperlink>
    </w:p>
    <w:p w:rsidR="0091140D" w:rsidRDefault="0091140D" w:rsidP="0091140D">
      <w:pPr>
        <w:pStyle w:val="NormaleWeb"/>
      </w:pPr>
      <w:hyperlink r:id="rId29" w:history="1">
        <w:r>
          <w:rPr>
            <w:rStyle w:val="Collegamentoipertestuale"/>
          </w:rPr>
          <w:t xml:space="preserve">Ex IMP e Accademie storiche: un decreto prevede lo stanziamento di nove milioni di euro </w:t>
        </w:r>
      </w:hyperlink>
    </w:p>
    <w:p w:rsidR="0091140D" w:rsidRDefault="0091140D" w:rsidP="0091140D">
      <w:pPr>
        <w:pStyle w:val="NormaleWeb"/>
      </w:pPr>
      <w:hyperlink r:id="rId30" w:history="1">
        <w:r>
          <w:rPr>
            <w:rStyle w:val="Collegamentoipertestuale"/>
          </w:rPr>
          <w:t>Convenzione FLC CGIL - Proteo Bergamo per i corsi di Educazione Continua in Medicina</w:t>
        </w:r>
      </w:hyperlink>
    </w:p>
    <w:p w:rsidR="0091140D" w:rsidRDefault="0091140D" w:rsidP="0091140D">
      <w:pPr>
        <w:pStyle w:val="NormaleWeb"/>
      </w:pPr>
      <w:hyperlink r:id="rId31" w:history="1">
        <w:r>
          <w:rPr>
            <w:rStyle w:val="Collegamentoipertestuale"/>
          </w:rPr>
          <w:t xml:space="preserve">Università Tor Vergata: sottoscritto il contratto integrativo 2017 sul salario accessorio </w:t>
        </w:r>
      </w:hyperlink>
    </w:p>
    <w:p w:rsidR="0091140D" w:rsidRDefault="0091140D" w:rsidP="0091140D">
      <w:pPr>
        <w:pStyle w:val="NormaleWeb"/>
      </w:pPr>
      <w:hyperlink r:id="rId32" w:history="1">
        <w:r>
          <w:rPr>
            <w:rStyle w:val="Collegamentoipertestuale"/>
          </w:rPr>
          <w:t>L’11 giugno all’Università Roma Tre un banchetto informativo per i precari</w:t>
        </w:r>
      </w:hyperlink>
    </w:p>
    <w:p w:rsidR="0091140D" w:rsidRDefault="0091140D" w:rsidP="0091140D">
      <w:pPr>
        <w:pStyle w:val="NormaleWeb"/>
      </w:pPr>
      <w:hyperlink r:id="rId33" w:tgtFrame="_blank" w:history="1">
        <w:r>
          <w:rPr>
            <w:rStyle w:val="Collegamentoipertestuale"/>
          </w:rPr>
          <w:t>Concorsi università</w:t>
        </w:r>
      </w:hyperlink>
    </w:p>
    <w:p w:rsidR="0091140D" w:rsidRDefault="0091140D" w:rsidP="0091140D">
      <w:pPr>
        <w:pStyle w:val="NormaleWeb"/>
      </w:pPr>
      <w:r>
        <w:rPr>
          <w:rStyle w:val="Enfasicorsivo"/>
          <w:b/>
          <w:bCs/>
        </w:rPr>
        <w:t>Notizie ricerca</w:t>
      </w:r>
    </w:p>
    <w:p w:rsidR="0091140D" w:rsidRDefault="0091140D" w:rsidP="0091140D">
      <w:pPr>
        <w:pStyle w:val="NormaleWeb"/>
      </w:pPr>
      <w:hyperlink r:id="rId34" w:history="1">
        <w:r>
          <w:rPr>
            <w:rStyle w:val="Collegamentoipertestuale"/>
          </w:rPr>
          <w:t>INDIRE: il 19 giugno sciopero nazionale di tutto il personale dell’Istituto</w:t>
        </w:r>
      </w:hyperlink>
    </w:p>
    <w:p w:rsidR="0091140D" w:rsidRDefault="0091140D" w:rsidP="0091140D">
      <w:pPr>
        <w:pStyle w:val="NormaleWeb"/>
      </w:pPr>
      <w:hyperlink r:id="rId35" w:history="1">
        <w:r>
          <w:rPr>
            <w:rStyle w:val="Collegamentoipertestuale"/>
          </w:rPr>
          <w:t>ISTAT: approvato il piano di fabbisogno 2018-2020</w:t>
        </w:r>
      </w:hyperlink>
    </w:p>
    <w:p w:rsidR="0091140D" w:rsidRDefault="0091140D" w:rsidP="0091140D">
      <w:pPr>
        <w:pStyle w:val="NormaleWeb"/>
      </w:pPr>
      <w:hyperlink r:id="rId36" w:history="1">
        <w:r>
          <w:rPr>
            <w:rStyle w:val="Collegamentoipertestuale"/>
          </w:rPr>
          <w:t>INAIL: la FLC CGIL chiede all’Ente di prevedere una riunione sul modello organizzativo del settore Ricerca</w:t>
        </w:r>
      </w:hyperlink>
    </w:p>
    <w:p w:rsidR="0091140D" w:rsidRDefault="0091140D" w:rsidP="0091140D">
      <w:pPr>
        <w:pStyle w:val="NormaleWeb"/>
      </w:pPr>
      <w:hyperlink r:id="rId37" w:history="1">
        <w:r>
          <w:rPr>
            <w:rStyle w:val="Collegamentoipertestuale"/>
          </w:rPr>
          <w:t>Stabilizzazione precari: al CNR incontro tra amministrazione e sindacati</w:t>
        </w:r>
      </w:hyperlink>
    </w:p>
    <w:p w:rsidR="0091140D" w:rsidRDefault="0091140D" w:rsidP="0091140D">
      <w:pPr>
        <w:pStyle w:val="NormaleWeb"/>
      </w:pPr>
      <w:hyperlink r:id="rId38" w:history="1">
        <w:r>
          <w:rPr>
            <w:rStyle w:val="Collegamentoipertestuale"/>
          </w:rPr>
          <w:t>CNR: prorogati con provvedimento d’urgenza i 40 contratti a tempo determinato in scadenza</w:t>
        </w:r>
      </w:hyperlink>
    </w:p>
    <w:p w:rsidR="0091140D" w:rsidRDefault="0091140D" w:rsidP="0091140D">
      <w:pPr>
        <w:pStyle w:val="NormaleWeb"/>
      </w:pPr>
      <w:hyperlink r:id="rId39" w:history="1">
        <w:r>
          <w:rPr>
            <w:rStyle w:val="Collegamentoipertestuale"/>
          </w:rPr>
          <w:t>ENEA: il vertice vuole liquidare l’Unità Studi e Strategie!</w:t>
        </w:r>
      </w:hyperlink>
    </w:p>
    <w:p w:rsidR="0091140D" w:rsidRDefault="0091140D" w:rsidP="0091140D">
      <w:pPr>
        <w:pStyle w:val="NormaleWeb"/>
      </w:pPr>
      <w:hyperlink r:id="rId40" w:history="1">
        <w:r>
          <w:rPr>
            <w:rStyle w:val="Collegamentoipertestuale"/>
          </w:rPr>
          <w:t>ENEA: primo incontro e calendario sulle applicazioni del nuovo contratto e aggiornamento di normative</w:t>
        </w:r>
      </w:hyperlink>
    </w:p>
    <w:p w:rsidR="0091140D" w:rsidRDefault="0091140D" w:rsidP="0091140D">
      <w:pPr>
        <w:pStyle w:val="NormaleWeb"/>
      </w:pPr>
      <w:hyperlink r:id="rId41" w:history="1">
        <w:r>
          <w:rPr>
            <w:rStyle w:val="Collegamentoipertestuale"/>
          </w:rPr>
          <w:t>ENEA: nuovo incontro il 25 maggio su esigenze prioritarie da calendarizzare. Lettera dei sindacati</w:t>
        </w:r>
      </w:hyperlink>
    </w:p>
    <w:p w:rsidR="0091140D" w:rsidRDefault="0091140D" w:rsidP="0091140D">
      <w:pPr>
        <w:pStyle w:val="NormaleWeb"/>
      </w:pPr>
      <w:hyperlink r:id="rId42" w:history="1">
        <w:r>
          <w:rPr>
            <w:rStyle w:val="Collegamentoipertestuale"/>
          </w:rPr>
          <w:t>ENEA: assenza totale di opportunità di sviluppo professionale</w:t>
        </w:r>
      </w:hyperlink>
    </w:p>
    <w:p w:rsidR="0091140D" w:rsidRDefault="0091140D" w:rsidP="0091140D">
      <w:pPr>
        <w:pStyle w:val="NormaleWeb"/>
      </w:pPr>
      <w:hyperlink r:id="rId43" w:history="1">
        <w:r>
          <w:rPr>
            <w:rStyle w:val="Collegamentoipertestuale"/>
          </w:rPr>
          <w:t>CREA: prende avvio la stabilizzazione ma restano in sospeso altre importanti questioni</w:t>
        </w:r>
      </w:hyperlink>
    </w:p>
    <w:p w:rsidR="0091140D" w:rsidRDefault="0091140D" w:rsidP="0091140D">
      <w:pPr>
        <w:pStyle w:val="NormaleWeb"/>
      </w:pPr>
      <w:hyperlink r:id="rId44" w:history="1">
        <w:r>
          <w:rPr>
            <w:rStyle w:val="Collegamentoipertestuale"/>
          </w:rPr>
          <w:t>L’ISPRA deve sciogliere la riserva sull’applicazione del comma 1 per le stabilizzazioni</w:t>
        </w:r>
      </w:hyperlink>
    </w:p>
    <w:p w:rsidR="0091140D" w:rsidRDefault="0091140D" w:rsidP="0091140D">
      <w:pPr>
        <w:pStyle w:val="NormaleWeb"/>
      </w:pPr>
      <w:hyperlink r:id="rId45" w:tgtFrame="_blank" w:history="1">
        <w:r>
          <w:rPr>
            <w:rStyle w:val="Collegamentoipertestuale"/>
          </w:rPr>
          <w:t>Concorsi ricerca</w:t>
        </w:r>
      </w:hyperlink>
    </w:p>
    <w:p w:rsidR="0091140D" w:rsidRDefault="0091140D" w:rsidP="0091140D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91140D" w:rsidRDefault="0091140D" w:rsidP="0091140D">
      <w:pPr>
        <w:pStyle w:val="NormaleWeb"/>
      </w:pPr>
      <w:hyperlink r:id="rId46" w:history="1">
        <w:r>
          <w:rPr>
            <w:rStyle w:val="Collegamentoipertestuale"/>
          </w:rPr>
          <w:t>Scegli di esserci: iscriviti alla FLC CGIL</w:t>
        </w:r>
      </w:hyperlink>
    </w:p>
    <w:p w:rsidR="0091140D" w:rsidRDefault="0091140D" w:rsidP="0091140D">
      <w:pPr>
        <w:pStyle w:val="NormaleWeb"/>
      </w:pPr>
      <w:hyperlink r:id="rId47" w:history="1">
        <w:r>
          <w:rPr>
            <w:rStyle w:val="Collegamentoipertestuale"/>
          </w:rPr>
          <w:t>Servizi assicurativi per iscritti e RSU FLC CGIL</w:t>
        </w:r>
      </w:hyperlink>
    </w:p>
    <w:p w:rsidR="0091140D" w:rsidRDefault="0091140D" w:rsidP="0091140D">
      <w:pPr>
        <w:pStyle w:val="NormaleWeb"/>
      </w:pPr>
      <w:hyperlink r:id="rId48" w:history="1">
        <w:r>
          <w:rPr>
            <w:rStyle w:val="Collegamentoipertestuale"/>
          </w:rPr>
          <w:t>Feed Rss sito www.flcgil.it</w:t>
        </w:r>
      </w:hyperlink>
    </w:p>
    <w:p w:rsidR="0091140D" w:rsidRDefault="0091140D" w:rsidP="0091140D">
      <w:pPr>
        <w:pStyle w:val="NormaleWeb"/>
      </w:pPr>
      <w:hyperlink r:id="rId4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91140D" w:rsidRDefault="0091140D" w:rsidP="0091140D">
      <w:pPr>
        <w:pStyle w:val="NormaleWeb"/>
      </w:pPr>
      <w:r>
        <w:t xml:space="preserve">Per l’informazione quotidiana, ecco le aree del sito nazionale dedicate alle notizie di: </w:t>
      </w:r>
      <w:hyperlink r:id="rId5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5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5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5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5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5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56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5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8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91140D" w:rsidRDefault="0091140D" w:rsidP="0091140D">
      <w:pPr>
        <w:pStyle w:val="stile1"/>
        <w:jc w:val="center"/>
      </w:pPr>
      <w:r>
        <w:t>__________________</w:t>
      </w:r>
    </w:p>
    <w:p w:rsidR="0091140D" w:rsidRDefault="0091140D" w:rsidP="0091140D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9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91140D" w:rsidRDefault="0091140D" w:rsidP="0091140D">
      <w:pPr>
        <w:pStyle w:val="stile1"/>
        <w:jc w:val="center"/>
      </w:pPr>
      <w:r>
        <w:t xml:space="preserve">- </w:t>
      </w:r>
      <w:hyperlink r:id="rId60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91140D" w:rsidRDefault="0091140D" w:rsidP="002679D1">
      <w:bookmarkStart w:id="0" w:name="_GoBack"/>
      <w:bookmarkEnd w:id="0"/>
    </w:p>
    <w:sectPr w:rsidR="00911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679D1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1140D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2009F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1140D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114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stile1">
    <w:name w:val="stile1"/>
    <w:basedOn w:val="Normale"/>
    <w:uiPriority w:val="99"/>
    <w:semiHidden/>
    <w:rsid w:val="0091140D"/>
    <w:pPr>
      <w:spacing w:before="100" w:beforeAutospacing="1" w:after="100" w:afterAutospacing="1"/>
    </w:pPr>
    <w:rPr>
      <w:rFonts w:ascii="Arial" w:hAnsi="Arial" w:cs="Arial"/>
    </w:rPr>
  </w:style>
  <w:style w:type="character" w:styleId="Enfasicorsivo">
    <w:name w:val="Emphasis"/>
    <w:basedOn w:val="Carpredefinitoparagrafo"/>
    <w:uiPriority w:val="20"/>
    <w:qFormat/>
    <w:rsid w:val="00911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indacato/documenti/approfondimenti/dossier-flc-cgil-inviato-al-ministro-bussetti-su-emergenze-settori-della-conoscenza.flc" TargetMode="External"/><Relationship Id="rId18" Type="http://schemas.openxmlformats.org/officeDocument/2006/relationships/hyperlink" Target="http://www.flcgil.it/scuola/ata/organici-scuola-2018-2019-personale-ata-incontro-di-informazione-al-miur.flc" TargetMode="External"/><Relationship Id="rId26" Type="http://schemas.openxmlformats.org/officeDocument/2006/relationships/hyperlink" Target="http://www.flcgil.it/regioni/emilia-romagna/parma/scuola-per-l-europa-di-parma-avvio-accordo-sindacale-per-applicare-lo-statuto-dei-lavoratori.flc" TargetMode="External"/><Relationship Id="rId39" Type="http://schemas.openxmlformats.org/officeDocument/2006/relationships/hyperlink" Target="http://www.flcgil.it/enti/enea/notizie/enea-il-vertice-vuole-liquidare-l-unita-studi-e-strategie.flc" TargetMode="External"/><Relationship Id="rId21" Type="http://schemas.openxmlformats.org/officeDocument/2006/relationships/hyperlink" Target="http://www.flcgil.it/scuola/precari/mobilita-scuola-2018-2019-docenti-oltre-10-000-posti-liberi-dopo-i-trasferimenti-della-scuola-primaria.flc" TargetMode="External"/><Relationship Id="rId34" Type="http://schemas.openxmlformats.org/officeDocument/2006/relationships/hyperlink" Target="http://www.flcgil.it/ricerca/precari/indire-il-19-giugno-2018-sciopero-nazionale-di-tutto-il-personale-dell-istituto.flc" TargetMode="External"/><Relationship Id="rId42" Type="http://schemas.openxmlformats.org/officeDocument/2006/relationships/hyperlink" Target="http://www.flcgil.it/enti/enea/notizie/enea-assenza-totale-di-opportunita-di-sviluppo-professionale.flc" TargetMode="External"/><Relationship Id="rId47" Type="http://schemas.openxmlformats.org/officeDocument/2006/relationships/hyperlink" Target="http://www.flcgil.it/sindacato/servizi-agli-iscritti/servizi-assicurativi-per-iscritti-e-rsu-flc-cgil.flc" TargetMode="External"/><Relationship Id="rId50" Type="http://schemas.openxmlformats.org/officeDocument/2006/relationships/hyperlink" Target="http://www.flcgil.it/scuola/" TargetMode="External"/><Relationship Id="rId55" Type="http://schemas.openxmlformats.org/officeDocument/2006/relationships/hyperlink" Target="https://www.facebook.com/flccgilfanpage/" TargetMode="External"/><Relationship Id="rId7" Type="http://schemas.openxmlformats.org/officeDocument/2006/relationships/hyperlink" Target="http://www.flcgil.it/sindacato/documenti/approfondimenti/dossier-flc-cgil-inviato-al-ministro-bussetti-su-emergenze-settore-scuola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ecari/concorso-24-mesi-ata-2018-2019-proroga-termini-del-modello-g-per-la-scelta-delle-sedi.flc" TargetMode="External"/><Relationship Id="rId20" Type="http://schemas.openxmlformats.org/officeDocument/2006/relationships/hyperlink" Target="http://www.flcgil.it/scuola/precari/finestra-graduatorie-di-istituto-docenti-entro-il-27-giugno-2018-la-scelta-delle-scuole.flc" TargetMode="External"/><Relationship Id="rId29" Type="http://schemas.openxmlformats.org/officeDocument/2006/relationships/hyperlink" Target="http://www.flcgil.it/universita/afam/istituti-superiori-di-studi-musicali-non-statali-ex-imp-e-accademie-storiche-un-decreto-prevede-lo-stanziamento-di-nove-milioni-di-euro.flc" TargetMode="External"/><Relationship Id="rId41" Type="http://schemas.openxmlformats.org/officeDocument/2006/relationships/hyperlink" Target="http://www.flcgil.it/enti/enea/notizie/enea-nuovo-incontro-25-maggio-esigenze-prioritarie-calendarizzare-lettera-sindacati.flc" TargetMode="External"/><Relationship Id="rId54" Type="http://schemas.openxmlformats.org/officeDocument/2006/relationships/hyperlink" Target="http://www.flcgil.it/scuola/formazione-professionale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comunicati-stampa/flc/il-segretario-generale-francesco-sinopoli-scrive-al-neoministro-dell-istruzione-bussetti-e-invia-i-dossier-piu-urgenti-sul-tavolo.flc" TargetMode="External"/><Relationship Id="rId24" Type="http://schemas.openxmlformats.org/officeDocument/2006/relationships/hyperlink" Target="http://www.flcgil.it/regioni/sicilia/catania/formazione-rsu-il-12-giugno-incontro-a-catania.flc" TargetMode="External"/><Relationship Id="rId32" Type="http://schemas.openxmlformats.org/officeDocument/2006/relationships/hyperlink" Target="http://www.flcgil.it/regioni/lazio/roma/l-11-giugno-a-roma-tre-un-banchetto-informativo-per-i-precari.flc" TargetMode="External"/><Relationship Id="rId37" Type="http://schemas.openxmlformats.org/officeDocument/2006/relationships/hyperlink" Target="http://www.flcgil.it/ricerca/stabilizzazione-precari-al-cnr-incontro-tra-amministrazione-e-sindacati.flc" TargetMode="External"/><Relationship Id="rId40" Type="http://schemas.openxmlformats.org/officeDocument/2006/relationships/hyperlink" Target="http://www.flcgil.it/enti/enea/notizie/enea-primo-incontro-e-calendario-sulle-applicazioni-del-nuovo-contratto-e-aggiornamento-di-normative.flc" TargetMode="External"/><Relationship Id="rId45" Type="http://schemas.openxmlformats.org/officeDocument/2006/relationships/hyperlink" Target="http://www.flcgil.it/search/query/Concorsi+ricerca+in+Gazzetta+Ufficiale/channel/ricerca/model/notizia-nazionale-14/sort/latest" TargetMode="External"/><Relationship Id="rId53" Type="http://schemas.openxmlformats.org/officeDocument/2006/relationships/hyperlink" Target="http://www.flcgil.it/ricerca/" TargetMode="External"/><Relationship Id="rId58" Type="http://schemas.openxmlformats.org/officeDocument/2006/relationships/hyperlink" Target="https://www.youtube.com/user/sindacatoflcg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rassegna-stampa/nazionale/ecco-le-priorita-e-le-richieste-di-discontinuita-fatte-al-nuovo-governo.flc" TargetMode="External"/><Relationship Id="rId23" Type="http://schemas.openxmlformats.org/officeDocument/2006/relationships/hyperlink" Target="http://www.flcgil.it/scuola/scuole-italiane-estero/i-sindacati-chiedono-un-incontro-urgente-al-miur-sui-comandi-per-la-gestione-del-sistema-educativo-all-estero-e-sulla-mobilita-2018-19.flc" TargetMode="External"/><Relationship Id="rId28" Type="http://schemas.openxmlformats.org/officeDocument/2006/relationships/hyperlink" Target="http://www.flcgil.it/universita/afam/armonizzazione-della-filiera-musicale-emanato-un-decreto-deludente-e-privo-di-prospettive.flc" TargetMode="External"/><Relationship Id="rId36" Type="http://schemas.openxmlformats.org/officeDocument/2006/relationships/hyperlink" Target="http://www.flcgil.it/ricerca/inail-la-flc-cgil-chiede-all-ente-di-prevedere-una-riunione-sul-modello-organizzativo-del-settore-ricerca.flc" TargetMode="External"/><Relationship Id="rId49" Type="http://schemas.openxmlformats.org/officeDocument/2006/relationships/hyperlink" Target="http://servizi.flcgil.it/" TargetMode="External"/><Relationship Id="rId57" Type="http://schemas.openxmlformats.org/officeDocument/2006/relationships/hyperlink" Target="https://twitter.com/flccgi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lcgil.it/sindacato/documenti/approfondimenti/dossier-flc-cgil-inviato-al-ministro-bussetti-su-emergenze-settore-afam.flc" TargetMode="External"/><Relationship Id="rId19" Type="http://schemas.openxmlformats.org/officeDocument/2006/relationships/hyperlink" Target="http://www.flcgil.it/scuola/docenti/secondo-ciclo/organici-scuola-2018-2019-licei-musicali-i-sindacati-chiedono-un-incontro-al-miur-dopo-la-sentenza-del-consiglio-di-stato.flc" TargetMode="External"/><Relationship Id="rId31" Type="http://schemas.openxmlformats.org/officeDocument/2006/relationships/hyperlink" Target="http://www.flcgil.it/regioni/lazio/roma/universita-tor-vergata-sottoscritto-il-contratto-integrativo-2017-sul-salario-accessorio.flc" TargetMode="External"/><Relationship Id="rId44" Type="http://schemas.openxmlformats.org/officeDocument/2006/relationships/hyperlink" Target="http://www.flcgil.it/ricerca/precari/l-ispra-deve-sciogliere-la-riserva-sull-applicazione-del-comma-1-per-le-stabilizzazioni.flc" TargetMode="External"/><Relationship Id="rId52" Type="http://schemas.openxmlformats.org/officeDocument/2006/relationships/hyperlink" Target="http://www.flcgil.it/universita/" TargetMode="External"/><Relationship Id="rId60" Type="http://schemas.openxmlformats.org/officeDocument/2006/relationships/hyperlink" Target="http://www.flcgil.it/sindacato/privacy.fl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approfondimenti/dossier-flc-cgil-inviato-al-ministro-bussetti-su-emergenze-settore-ricerca.flc" TargetMode="External"/><Relationship Id="rId14" Type="http://schemas.openxmlformats.org/officeDocument/2006/relationships/hyperlink" Target="http://www.flcgil.it/attualita/salute-e-sicurezza/ispettorato-nazionale-del-lavoro-pubblicato-il-testo-unico-su-salute-e-sicurezza-integrato-e-aggiornato.flc" TargetMode="External"/><Relationship Id="rId22" Type="http://schemas.openxmlformats.org/officeDocument/2006/relationships/hyperlink" Target="http://www.flcgil.it/scuola/esami-di-stato-2017-2018-le-commissioni-sul-sito-del-miur-dal-5-giugno-2018.flc" TargetMode="External"/><Relationship Id="rId27" Type="http://schemas.openxmlformats.org/officeDocument/2006/relationships/hyperlink" Target="http://www.flcgil.it/regioni/sicilia/formazione-professionale-sicilia-finalmente-si-riparte-ma-servono-garanzie-per-i-lavoratori.flc" TargetMode="External"/><Relationship Id="rId30" Type="http://schemas.openxmlformats.org/officeDocument/2006/relationships/hyperlink" Target="http://www.flcgil.it/universita/convenzione-flc-cgil-proteo-bergamo-per-i-corsi-di-educazione-continua-in-medicina.flc" TargetMode="External"/><Relationship Id="rId35" Type="http://schemas.openxmlformats.org/officeDocument/2006/relationships/hyperlink" Target="http://www.flcgil.it/enti/istat/notizie/istat-approvato-il-piano-di-fabbisogno-2018-2020.flc" TargetMode="External"/><Relationship Id="rId43" Type="http://schemas.openxmlformats.org/officeDocument/2006/relationships/hyperlink" Target="http://www.flcgil.it/ricerca/precari/crea-prende-avvio-la-stabilizzazione-restano-in-sospeso-la-trasformazione-a-tempo-pieno-per-gli-stabilizzati-part-time-2015-e-la-questione-degli-operai-agricoli.flc" TargetMode="External"/><Relationship Id="rId48" Type="http://schemas.openxmlformats.org/officeDocument/2006/relationships/hyperlink" Target="http://www.flcgil.it/sindacato/feed-rss-sito-www-flcgil-it.flc" TargetMode="External"/><Relationship Id="rId56" Type="http://schemas.openxmlformats.org/officeDocument/2006/relationships/hyperlink" Target="https://plus.google.com/106565478380527476442" TargetMode="External"/><Relationship Id="rId8" Type="http://schemas.openxmlformats.org/officeDocument/2006/relationships/hyperlink" Target="http://www.flcgil.it/sindacato/documenti/approfondimenti/dossier-flc-cgil-inviato-al-ministro-bussetti-su-emergenze-settore-universita.flc" TargetMode="External"/><Relationship Id="rId51" Type="http://schemas.openxmlformats.org/officeDocument/2006/relationships/hyperlink" Target="http://www.flcgil.it/scuola/scuola-non-statal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lcgil.it/attualita/sindacato/lettera-della-flc-ccgil-al-ministro-dell-istruzione-universita-e-ricerca-il-testo-e-le-emergenze.flc" TargetMode="External"/><Relationship Id="rId17" Type="http://schemas.openxmlformats.org/officeDocument/2006/relationships/hyperlink" Target="http://www.flcgil.it/scuola/precari/graduatorie-di-istituto-ata-le-graduatorie-provvisorie-entro-il-15-giugno-2018-il-modello-di-reclamo.flc" TargetMode="External"/><Relationship Id="rId25" Type="http://schemas.openxmlformats.org/officeDocument/2006/relationships/hyperlink" Target="http://www.flcgil.it/regioni/toscana/firenze/solidarieta-alla-docente-del-liceo-galileo-di-firenze.flc" TargetMode="External"/><Relationship Id="rId33" Type="http://schemas.openxmlformats.org/officeDocument/2006/relationships/hyperlink" Target="http://www.flcgil.it/search/query/Concorsi+universit%C3%A0+in+Gazzetta+Ufficiale/channel/universita/model/notizia-nazionale-14/sort/latest" TargetMode="External"/><Relationship Id="rId38" Type="http://schemas.openxmlformats.org/officeDocument/2006/relationships/hyperlink" Target="http://www.flcgil.it/ricerca/precari/cnr-prorogati-con-provvedimento-d-urgenza-i-40-contratti-td-in-scadenza.flc" TargetMode="External"/><Relationship Id="rId46" Type="http://schemas.openxmlformats.org/officeDocument/2006/relationships/hyperlink" Target="http://www.flcgil.it/sindacato/iscriviti.flc" TargetMode="External"/><Relationship Id="rId59" Type="http://schemas.openxmlformats.org/officeDocument/2006/relationships/hyperlink" Target="http://plist.flcgil.it/?p=unsubscribe&amp;uid=cc99714b11808bea8b720df6338e40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24</cp:revision>
  <cp:lastPrinted>2017-06-28T07:22:00Z</cp:lastPrinted>
  <dcterms:created xsi:type="dcterms:W3CDTF">2017-03-10T12:36:00Z</dcterms:created>
  <dcterms:modified xsi:type="dcterms:W3CDTF">2018-06-13T07:24:00Z</dcterms:modified>
</cp:coreProperties>
</file>