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23" w:rsidRDefault="002679D1" w:rsidP="00944C23">
      <w:pPr>
        <w:pStyle w:val="stile1"/>
      </w:pPr>
      <w:r>
        <w:rPr>
          <w:noProof/>
        </w:rPr>
        <w:drawing>
          <wp:inline distT="0" distB="0" distL="0" distR="0" wp14:anchorId="4ED0E17F" wp14:editId="3E6792D6">
            <wp:extent cx="1714500" cy="581025"/>
            <wp:effectExtent l="0" t="0" r="0" b="9525"/>
            <wp:docPr id="3" name="Immagine 3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E7" w:rsidRDefault="002265E7" w:rsidP="002265E7">
      <w:pPr>
        <w:pStyle w:val="NormaleWeb"/>
        <w:jc w:val="center"/>
      </w:pPr>
      <w:r>
        <w:rPr>
          <w:rStyle w:val="Enfasigrassetto"/>
          <w:i/>
          <w:iCs/>
        </w:rPr>
        <w:t>Il nostro fascicolo di avvio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anno scolastico 2018/2019</w:t>
      </w:r>
    </w:p>
    <w:p w:rsidR="002265E7" w:rsidRDefault="002265E7" w:rsidP="002265E7">
      <w:pPr>
        <w:pStyle w:val="NormaleWeb"/>
      </w:pPr>
      <w:r>
        <w:t xml:space="preserve">Inizia il </w:t>
      </w:r>
      <w:r>
        <w:rPr>
          <w:rStyle w:val="Enfasigrassetto"/>
        </w:rPr>
        <w:t>nuovo anno scolastico</w:t>
      </w:r>
      <w:r>
        <w:t xml:space="preserve"> e la FLC CGIL, con il </w:t>
      </w:r>
      <w:r>
        <w:rPr>
          <w:rStyle w:val="Enfasigrassetto"/>
        </w:rPr>
        <w:t>saluto e l’augurio</w:t>
      </w:r>
      <w:r>
        <w:t xml:space="preserve"> a tutto il personale della scuola da parte del</w:t>
      </w:r>
      <w:r>
        <w:rPr>
          <w:rStyle w:val="Enfasigrassetto"/>
        </w:rPr>
        <w:t xml:space="preserve"> Segretario generale</w:t>
      </w:r>
      <w:r>
        <w:t xml:space="preserve"> - che in premessa fa brevemente il punto della situazione politico-sindacale - pubblica un fascicolo contenente </w:t>
      </w:r>
      <w:r>
        <w:rPr>
          <w:rStyle w:val="Enfasigrassetto"/>
        </w:rPr>
        <w:t>novità e problematiche</w:t>
      </w:r>
      <w:r>
        <w:t xml:space="preserve"> che i lavoratori della scuola si troveranno a gestire nel 2018/2019.</w:t>
      </w:r>
    </w:p>
    <w:p w:rsidR="002265E7" w:rsidRDefault="002265E7" w:rsidP="002265E7">
      <w:pPr>
        <w:pStyle w:val="NormaleWeb"/>
      </w:pPr>
      <w:hyperlink r:id="rId7" w:history="1">
        <w:r>
          <w:rPr>
            <w:rStyle w:val="Collegamentoipertestuale"/>
          </w:rPr>
          <w:t>Scarica il fascicolo</w:t>
        </w:r>
      </w:hyperlink>
    </w:p>
    <w:p w:rsidR="002265E7" w:rsidRDefault="002265E7" w:rsidP="002265E7">
      <w:pPr>
        <w:pStyle w:val="NormaleWeb"/>
      </w:pPr>
      <w:r>
        <w:t xml:space="preserve">Problematiche di </w:t>
      </w:r>
      <w:r>
        <w:rPr>
          <w:rStyle w:val="Enfasigrassetto"/>
        </w:rPr>
        <w:t>settore</w:t>
      </w:r>
      <w:r>
        <w:t xml:space="preserve"> (infanzia, primaria, secondaria, istruzione degli adulti), </w:t>
      </w:r>
      <w:r>
        <w:rPr>
          <w:rStyle w:val="Enfasigrassetto"/>
        </w:rPr>
        <w:t>integrazione</w:t>
      </w:r>
      <w:r>
        <w:t xml:space="preserve"> scolastica degli alunni con disabilità e con bisogni educativi speciali, </w:t>
      </w:r>
      <w:r>
        <w:rPr>
          <w:rStyle w:val="Enfasigrassetto"/>
        </w:rPr>
        <w:t>valutazione</w:t>
      </w:r>
      <w:r>
        <w:t xml:space="preserve">, </w:t>
      </w:r>
      <w:r>
        <w:rPr>
          <w:rStyle w:val="Enfasigrassetto"/>
        </w:rPr>
        <w:t>alternanza scuola lavoro,</w:t>
      </w:r>
      <w:r>
        <w:t xml:space="preserve"> e molte altre sono le materie che vengono presentate all’attenzione dei lavoratori.</w:t>
      </w:r>
      <w:r>
        <w:br/>
        <w:t xml:space="preserve">Un documento che si propone come </w:t>
      </w:r>
      <w:r>
        <w:rPr>
          <w:rStyle w:val="Enfasigrassetto"/>
        </w:rPr>
        <w:t>riferimento di lavoro per chi opera nella scuola</w:t>
      </w:r>
      <w:r>
        <w:t xml:space="preserve"> ma anche per </w:t>
      </w:r>
      <w:r>
        <w:rPr>
          <w:rStyle w:val="Enfasigrassetto"/>
        </w:rPr>
        <w:t>le famiglie, gli studenti, i componenti gli organi collegiali.</w:t>
      </w:r>
      <w:r>
        <w:br/>
        <w:t xml:space="preserve">Uno strumento, crediamo, utile a orientarsi nelle fasi iniziali della ripresa del servizio, in un momento in cui le difficoltà della scuola, eredità di una </w:t>
      </w:r>
      <w:r>
        <w:rPr>
          <w:rStyle w:val="Enfasigrassetto"/>
        </w:rPr>
        <w:t>politica scolastica deficitaria e ben al di sotto delle necessità</w:t>
      </w:r>
      <w:r>
        <w:t xml:space="preserve">, si presentano intatte se non aggravate, e che vengono consegnate alla volontà e alla profonda </w:t>
      </w:r>
      <w:r>
        <w:rPr>
          <w:rStyle w:val="Enfasigrassetto"/>
        </w:rPr>
        <w:t>coscienza civile</w:t>
      </w:r>
      <w:r>
        <w:t xml:space="preserve"> che sorregge da sempre i nostri dirigenti, docenti e personale ATA.</w:t>
      </w:r>
    </w:p>
    <w:p w:rsidR="002265E7" w:rsidRDefault="002265E7" w:rsidP="002265E7">
      <w:pPr>
        <w:pStyle w:val="NormaleWeb"/>
      </w:pPr>
      <w:hyperlink r:id="rId8" w:history="1">
        <w:r>
          <w:rPr>
            <w:rStyle w:val="Collegamentoipertestuale"/>
          </w:rPr>
          <w:t>Calendario anno scolastico</w:t>
        </w:r>
      </w:hyperlink>
      <w:r>
        <w:t xml:space="preserve"> e </w:t>
      </w:r>
      <w:hyperlink r:id="rId9" w:history="1">
        <w:r>
          <w:rPr>
            <w:rStyle w:val="Collegamentoipertestuale"/>
          </w:rPr>
          <w:t>fascicolo</w:t>
        </w:r>
      </w:hyperlink>
      <w:r>
        <w:t>.</w:t>
      </w:r>
    </w:p>
    <w:p w:rsidR="002265E7" w:rsidRDefault="002265E7" w:rsidP="002265E7">
      <w:pPr>
        <w:pStyle w:val="NormaleWeb"/>
      </w:pPr>
      <w:r>
        <w:t>Cordialmente</w:t>
      </w:r>
      <w:r>
        <w:br/>
        <w:t>FLC CGIL nazionale</w:t>
      </w:r>
    </w:p>
    <w:p w:rsidR="002265E7" w:rsidRDefault="002265E7" w:rsidP="002265E7">
      <w:pPr>
        <w:pStyle w:val="NormaleWeb"/>
      </w:pPr>
      <w:r>
        <w:rPr>
          <w:rStyle w:val="Enfasigrassetto"/>
          <w:i/>
          <w:iCs/>
        </w:rPr>
        <w:t>In evidenza</w:t>
      </w:r>
    </w:p>
    <w:p w:rsidR="002265E7" w:rsidRDefault="002265E7" w:rsidP="002265E7">
      <w:pPr>
        <w:pStyle w:val="NormaleWeb"/>
      </w:pPr>
      <w:hyperlink r:id="rId10" w:history="1">
        <w:r>
          <w:rPr>
            <w:rStyle w:val="Collegamentoipertestuale"/>
          </w:rPr>
          <w:t xml:space="preserve">Decreto </w:t>
        </w:r>
        <w:proofErr w:type="spellStart"/>
        <w:r>
          <w:rPr>
            <w:rStyle w:val="Collegamentoipertestuale"/>
          </w:rPr>
          <w:t>milleproroghe</w:t>
        </w:r>
        <w:proofErr w:type="spellEnd"/>
        <w:r>
          <w:rPr>
            <w:rStyle w:val="Collegamentoipertestuale"/>
          </w:rPr>
          <w:t>: gli emendamenti sulla scuola</w:t>
        </w:r>
      </w:hyperlink>
    </w:p>
    <w:p w:rsidR="002265E7" w:rsidRDefault="002265E7" w:rsidP="002265E7">
      <w:pPr>
        <w:pStyle w:val="NormaleWeb"/>
      </w:pPr>
      <w:hyperlink r:id="rId11" w:history="1">
        <w:r>
          <w:rPr>
            <w:rStyle w:val="Collegamentoipertestuale"/>
          </w:rPr>
          <w:t>Concorso DSGA: nell’incontro al MIUR la FLC CGIL chiede garanzie per i facenti funzione</w:t>
        </w:r>
      </w:hyperlink>
    </w:p>
    <w:p w:rsidR="002265E7" w:rsidRDefault="002265E7" w:rsidP="002265E7">
      <w:pPr>
        <w:pStyle w:val="NormaleWeb"/>
      </w:pPr>
      <w:hyperlink r:id="rId12" w:history="1">
        <w:r>
          <w:rPr>
            <w:rStyle w:val="Collegamentoipertestuale"/>
          </w:rPr>
          <w:t>Le supplenze per le assenze del personale della scuola: quando e come chiamare i supplenti</w:t>
        </w:r>
      </w:hyperlink>
    </w:p>
    <w:p w:rsidR="002265E7" w:rsidRDefault="002265E7" w:rsidP="002265E7">
      <w:pPr>
        <w:pStyle w:val="NormaleWeb"/>
      </w:pPr>
      <w:hyperlink r:id="rId13" w:history="1">
        <w:r>
          <w:rPr>
            <w:rStyle w:val="Collegamentoipertestuale"/>
          </w:rPr>
          <w:t>Avviato l’iter dei concorsi ordinario e straordinario della scuola primaria e dell’infanzia</w:t>
        </w:r>
      </w:hyperlink>
    </w:p>
    <w:p w:rsidR="002265E7" w:rsidRDefault="002265E7" w:rsidP="002265E7">
      <w:pPr>
        <w:pStyle w:val="NormaleWeb"/>
      </w:pPr>
      <w:hyperlink r:id="rId14" w:history="1">
        <w:r>
          <w:rPr>
            <w:rStyle w:val="Collegamentoipertestuale"/>
          </w:rPr>
          <w:t>Calendarizzazione incontri al MIUR su concorsi e temi tecnici legati alla funzionalità delle scuole </w:t>
        </w:r>
      </w:hyperlink>
    </w:p>
    <w:p w:rsidR="002265E7" w:rsidRDefault="002265E7" w:rsidP="002265E7">
      <w:pPr>
        <w:pStyle w:val="NormaleWeb"/>
      </w:pPr>
      <w:r>
        <w:rPr>
          <w:rStyle w:val="Enfasicorsivo"/>
          <w:b/>
          <w:bCs/>
        </w:rPr>
        <w:t>Notizie scuola</w:t>
      </w:r>
    </w:p>
    <w:p w:rsidR="002265E7" w:rsidRDefault="002265E7" w:rsidP="002265E7">
      <w:pPr>
        <w:pStyle w:val="NormaleWeb"/>
      </w:pPr>
      <w:hyperlink r:id="rId15" w:history="1">
        <w:r>
          <w:rPr>
            <w:rStyle w:val="Collegamentoipertestuale"/>
          </w:rPr>
          <w:t xml:space="preserve">Scuola: la funzione di presidente, segretario e coordinatore del consiglio di classe </w:t>
        </w:r>
      </w:hyperlink>
    </w:p>
    <w:p w:rsidR="002265E7" w:rsidRDefault="002265E7" w:rsidP="002265E7">
      <w:pPr>
        <w:pStyle w:val="NormaleWeb"/>
      </w:pPr>
      <w:hyperlink r:id="rId16" w:history="1">
        <w:r>
          <w:rPr>
            <w:rStyle w:val="Collegamentoipertestuale"/>
          </w:rPr>
          <w:t>Precari scuola: scadenza contratti in attesa delle graduatorie definitive, il MIUR dia indicazioni univoche!</w:t>
        </w:r>
      </w:hyperlink>
    </w:p>
    <w:p w:rsidR="002265E7" w:rsidRDefault="002265E7" w:rsidP="002265E7">
      <w:pPr>
        <w:pStyle w:val="NormaleWeb"/>
      </w:pPr>
      <w:hyperlink r:id="rId17" w:history="1">
        <w:r>
          <w:rPr>
            <w:rStyle w:val="Collegamentoipertestuale"/>
          </w:rPr>
          <w:t xml:space="preserve">Una guida per i neo-assunti a tempo indeterminato </w:t>
        </w:r>
      </w:hyperlink>
    </w:p>
    <w:p w:rsidR="002265E7" w:rsidRDefault="002265E7" w:rsidP="002265E7">
      <w:pPr>
        <w:pStyle w:val="NormaleWeb"/>
      </w:pPr>
      <w:hyperlink r:id="rId18" w:history="1">
        <w:r>
          <w:rPr>
            <w:rStyle w:val="Collegamentoipertestuale"/>
          </w:rPr>
          <w:t xml:space="preserve">Carta del docente: attivo il portale con le nuove disponibilità di spesa e le economie precedenti </w:t>
        </w:r>
      </w:hyperlink>
    </w:p>
    <w:p w:rsidR="002265E7" w:rsidRDefault="002265E7" w:rsidP="002265E7">
      <w:pPr>
        <w:pStyle w:val="NormaleWeb"/>
      </w:pPr>
      <w:hyperlink r:id="rId19" w:history="1">
        <w:r>
          <w:rPr>
            <w:rStyle w:val="Collegamentoipertestuale"/>
          </w:rPr>
          <w:t xml:space="preserve">Progetto del Ministro dell’Interno “scuole sicure”: uno spot inefficace, inutile e inconcludente </w:t>
        </w:r>
      </w:hyperlink>
    </w:p>
    <w:p w:rsidR="002265E7" w:rsidRDefault="002265E7" w:rsidP="002265E7">
      <w:pPr>
        <w:pStyle w:val="NormaleWeb"/>
      </w:pPr>
      <w:hyperlink r:id="rId20" w:history="1">
        <w:r>
          <w:rPr>
            <w:rStyle w:val="Collegamentoipertestuale"/>
          </w:rPr>
          <w:t xml:space="preserve">Liceo musicale: il caos è servito </w:t>
        </w:r>
      </w:hyperlink>
    </w:p>
    <w:p w:rsidR="002265E7" w:rsidRDefault="002265E7" w:rsidP="002265E7">
      <w:pPr>
        <w:pStyle w:val="NormaleWeb"/>
      </w:pPr>
      <w:hyperlink r:id="rId21" w:history="1">
        <w:r>
          <w:rPr>
            <w:rStyle w:val="Collegamentoipertestuale"/>
          </w:rPr>
          <w:t>INVALSI: positivo il rinvio di un anno delle prove come requisito d’accesso agli esami di Stato</w:t>
        </w:r>
      </w:hyperlink>
    </w:p>
    <w:p w:rsidR="002265E7" w:rsidRDefault="002265E7" w:rsidP="002265E7">
      <w:pPr>
        <w:pStyle w:val="NormaleWeb"/>
      </w:pPr>
      <w:hyperlink r:id="rId22" w:history="1">
        <w:r>
          <w:rPr>
            <w:rStyle w:val="Collegamentoipertestuale"/>
          </w:rPr>
          <w:t xml:space="preserve">Incontro al MIUR su carta docenti, economie bonus e MOF, bonus 2018-19. Udienza per la Card agli educatori il 19 febbraio 2019 </w:t>
        </w:r>
      </w:hyperlink>
    </w:p>
    <w:p w:rsidR="002265E7" w:rsidRDefault="002265E7" w:rsidP="002265E7">
      <w:pPr>
        <w:pStyle w:val="NormaleWeb"/>
      </w:pPr>
      <w:hyperlink r:id="rId23" w:history="1">
        <w:r>
          <w:rPr>
            <w:rStyle w:val="Collegamentoipertestuale"/>
          </w:rPr>
          <w:t xml:space="preserve">Incontro al MIUR sul bando per il personale docente e ATA da inviare all’estero </w:t>
        </w:r>
      </w:hyperlink>
    </w:p>
    <w:p w:rsidR="002265E7" w:rsidRDefault="002265E7" w:rsidP="002265E7">
      <w:pPr>
        <w:pStyle w:val="NormaleWeb"/>
      </w:pPr>
      <w:hyperlink r:id="rId24" w:history="1">
        <w:r>
          <w:rPr>
            <w:rStyle w:val="Collegamentoipertestuale"/>
          </w:rPr>
          <w:t xml:space="preserve">Incontri al MIUR: necessaria un’intesa politica per affrontare i temi urgenti posti dai sindacati </w:t>
        </w:r>
      </w:hyperlink>
    </w:p>
    <w:p w:rsidR="002265E7" w:rsidRDefault="002265E7" w:rsidP="002265E7">
      <w:pPr>
        <w:pStyle w:val="NormaleWeb"/>
      </w:pPr>
      <w:hyperlink r:id="rId25" w:history="1">
        <w:r>
          <w:rPr>
            <w:rStyle w:val="Collegamentoipertestuale"/>
          </w:rPr>
          <w:t xml:space="preserve">Contratto “Istruzione e Ricerca”: sollecitiamo la costituzione degli organismi nazionali e l’avvio delle sequenze contrattuali </w:t>
        </w:r>
      </w:hyperlink>
    </w:p>
    <w:p w:rsidR="002265E7" w:rsidRDefault="002265E7" w:rsidP="002265E7">
      <w:pPr>
        <w:pStyle w:val="NormaleWeb"/>
      </w:pPr>
      <w:hyperlink r:id="rId26" w:history="1">
        <w:r>
          <w:rPr>
            <w:rStyle w:val="Collegamentoipertestuale"/>
          </w:rPr>
          <w:t xml:space="preserve">Contratto dirigenti scolastici: ancora gli aspetti retributivi al centro della discussione all’ARAN </w:t>
        </w:r>
      </w:hyperlink>
    </w:p>
    <w:p w:rsidR="002265E7" w:rsidRDefault="002265E7" w:rsidP="002265E7">
      <w:pPr>
        <w:pStyle w:val="NormaleWeb"/>
      </w:pPr>
      <w:hyperlink r:id="rId27" w:history="1">
        <w:r>
          <w:rPr>
            <w:rStyle w:val="Collegamentoipertestuale"/>
          </w:rPr>
          <w:t>Riprende la trattativa per il rinnovo del CCNL della dirigenza dell’Area “Istruzione e Ricerca”</w:t>
        </w:r>
      </w:hyperlink>
    </w:p>
    <w:p w:rsidR="002265E7" w:rsidRDefault="002265E7" w:rsidP="002265E7">
      <w:pPr>
        <w:pStyle w:val="NormaleWeb"/>
      </w:pPr>
      <w:hyperlink r:id="rId28" w:history="1">
        <w:r>
          <w:rPr>
            <w:rStyle w:val="Collegamentoipertestuale"/>
          </w:rPr>
          <w:t>Modificato dal MIUR il testo dei contratti di assunzione degli ex co.co.co.</w:t>
        </w:r>
      </w:hyperlink>
    </w:p>
    <w:p w:rsidR="002265E7" w:rsidRDefault="002265E7" w:rsidP="002265E7">
      <w:pPr>
        <w:pStyle w:val="NormaleWeb"/>
      </w:pPr>
      <w:hyperlink r:id="rId29" w:history="1">
        <w:r>
          <w:rPr>
            <w:rStyle w:val="Collegamentoipertestuale"/>
          </w:rPr>
          <w:t>Stabilizzazione dei co.co.co.: utilizziamo tutte le risorse!</w:t>
        </w:r>
      </w:hyperlink>
    </w:p>
    <w:p w:rsidR="002265E7" w:rsidRDefault="002265E7" w:rsidP="002265E7">
      <w:pPr>
        <w:pStyle w:val="NormaleWeb"/>
      </w:pPr>
      <w:hyperlink r:id="rId30" w:history="1">
        <w:r>
          <w:rPr>
            <w:rStyle w:val="Collegamentoipertestuale"/>
          </w:rPr>
          <w:t>Alternanza scuola-lavoro: è il momento delle scelte</w:t>
        </w:r>
      </w:hyperlink>
    </w:p>
    <w:p w:rsidR="002265E7" w:rsidRDefault="002265E7" w:rsidP="002265E7">
      <w:pPr>
        <w:pStyle w:val="NormaleWeb"/>
      </w:pPr>
      <w:hyperlink r:id="rId31" w:history="1">
        <w:r>
          <w:rPr>
            <w:rStyle w:val="Collegamentoipertestuale"/>
          </w:rPr>
          <w:t xml:space="preserve">Personale ATA in presidio a Modena </w:t>
        </w:r>
      </w:hyperlink>
    </w:p>
    <w:p w:rsidR="002265E7" w:rsidRDefault="002265E7" w:rsidP="002265E7">
      <w:pPr>
        <w:pStyle w:val="NormaleWeb"/>
      </w:pPr>
      <w:hyperlink r:id="rId32" w:history="1">
        <w:r>
          <w:rPr>
            <w:rStyle w:val="Collegamentoipertestuale"/>
          </w:rPr>
          <w:t xml:space="preserve">Formazione RSU: incontri formativi in Molise </w:t>
        </w:r>
      </w:hyperlink>
    </w:p>
    <w:p w:rsidR="002265E7" w:rsidRDefault="002265E7" w:rsidP="002265E7">
      <w:pPr>
        <w:pStyle w:val="NormaleWeb"/>
      </w:pPr>
      <w:hyperlink r:id="rId33" w:history="1">
        <w:r>
          <w:rPr>
            <w:rStyle w:val="Collegamentoipertestuale"/>
          </w:rPr>
          <w:t>La situazione in cui versa l’ATP di Cosenza rischia di bloccare il regolare avvio dell’anno scolastico</w:t>
        </w:r>
      </w:hyperlink>
    </w:p>
    <w:p w:rsidR="002265E7" w:rsidRDefault="002265E7" w:rsidP="002265E7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2265E7" w:rsidRDefault="002265E7" w:rsidP="002265E7">
      <w:pPr>
        <w:pStyle w:val="NormaleWeb"/>
      </w:pPr>
      <w:hyperlink r:id="rId34" w:history="1">
        <w:r>
          <w:rPr>
            <w:rStyle w:val="Collegamentoipertestuale"/>
          </w:rPr>
          <w:t>Cgil: dal 13 al 16 settembre a Lecce la V edizione delle “Giornate del Lavoro”</w:t>
        </w:r>
      </w:hyperlink>
    </w:p>
    <w:p w:rsidR="002265E7" w:rsidRDefault="002265E7" w:rsidP="002265E7">
      <w:pPr>
        <w:pStyle w:val="NormaleWeb"/>
      </w:pPr>
      <w:hyperlink r:id="rId35" w:history="1">
        <w:r>
          <w:rPr>
            <w:rStyle w:val="Collegamentoipertestuale"/>
          </w:rPr>
          <w:t>Una iniziativa didattica e culturale che parte dalle scuole: un ponte con l’Africa</w:t>
        </w:r>
      </w:hyperlink>
    </w:p>
    <w:p w:rsidR="002265E7" w:rsidRDefault="002265E7" w:rsidP="002265E7">
      <w:pPr>
        <w:pStyle w:val="NormaleWeb"/>
      </w:pPr>
      <w:hyperlink r:id="rId36" w:history="1">
        <w:r>
          <w:rPr>
            <w:rStyle w:val="Collegamentoipertestuale"/>
          </w:rPr>
          <w:t>Nessuna ulteriore forma di autonomia deve andare alle Regioni senza la garanzia dei diritti civili e sociali in maniera uniforme su tutto il territorio nazionale</w:t>
        </w:r>
      </w:hyperlink>
    </w:p>
    <w:p w:rsidR="002265E7" w:rsidRDefault="002265E7" w:rsidP="002265E7">
      <w:pPr>
        <w:pStyle w:val="NormaleWeb"/>
      </w:pPr>
      <w:hyperlink r:id="rId37" w:history="1">
        <w:r>
          <w:rPr>
            <w:rStyle w:val="Collegamentoipertestuale"/>
          </w:rPr>
          <w:t>Scegli di esserci: iscriviti alla FLC CGIL</w:t>
        </w:r>
      </w:hyperlink>
    </w:p>
    <w:p w:rsidR="002265E7" w:rsidRDefault="002265E7" w:rsidP="002265E7">
      <w:pPr>
        <w:pStyle w:val="NormaleWeb"/>
      </w:pPr>
      <w:hyperlink r:id="rId38" w:history="1">
        <w:r>
          <w:rPr>
            <w:rStyle w:val="Collegamentoipertestuale"/>
          </w:rPr>
          <w:t>Servizi assicurativi per iscritti e RSU FLC CGIL</w:t>
        </w:r>
      </w:hyperlink>
    </w:p>
    <w:p w:rsidR="002265E7" w:rsidRDefault="002265E7" w:rsidP="002265E7">
      <w:pPr>
        <w:pStyle w:val="NormaleWeb"/>
      </w:pPr>
      <w:hyperlink r:id="rId39" w:history="1">
        <w:r>
          <w:rPr>
            <w:rStyle w:val="Collegamentoipertestuale"/>
          </w:rPr>
          <w:t>Feed Rss sito www.flcgil.it</w:t>
        </w:r>
      </w:hyperlink>
    </w:p>
    <w:p w:rsidR="002265E7" w:rsidRDefault="002265E7" w:rsidP="002265E7">
      <w:pPr>
        <w:pStyle w:val="NormaleWeb"/>
      </w:pPr>
      <w:hyperlink r:id="rId40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2265E7" w:rsidRDefault="002265E7" w:rsidP="002265E7">
      <w:pPr>
        <w:pStyle w:val="NormaleWeb"/>
      </w:pPr>
      <w:r>
        <w:lastRenderedPageBreak/>
        <w:t xml:space="preserve">Per l’informazione quotidiana, ecco le aree del sito nazionale dedicate alle notizie di: </w:t>
      </w:r>
      <w:hyperlink r:id="rId41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2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3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4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5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6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7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8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9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2265E7" w:rsidRDefault="002265E7" w:rsidP="002265E7">
      <w:pPr>
        <w:pStyle w:val="stile1"/>
        <w:jc w:val="center"/>
      </w:pPr>
      <w:r>
        <w:t>__________________</w:t>
      </w:r>
    </w:p>
    <w:p w:rsidR="002265E7" w:rsidRDefault="002265E7" w:rsidP="002265E7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50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2265E7" w:rsidRDefault="002265E7" w:rsidP="002265E7">
      <w:pPr>
        <w:pStyle w:val="stile1"/>
        <w:jc w:val="center"/>
      </w:pPr>
      <w:r>
        <w:t xml:space="preserve">- </w:t>
      </w:r>
      <w:hyperlink r:id="rId51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2265E7" w:rsidRDefault="002265E7" w:rsidP="00944C23">
      <w:pPr>
        <w:pStyle w:val="stile1"/>
      </w:pPr>
      <w:bookmarkStart w:id="0" w:name="_GoBack"/>
      <w:bookmarkEnd w:id="0"/>
    </w:p>
    <w:sectPr w:rsidR="00226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0B47B7"/>
    <w:rsid w:val="001B2141"/>
    <w:rsid w:val="00204F39"/>
    <w:rsid w:val="002265E7"/>
    <w:rsid w:val="002679D1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44C23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2009F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944C23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944C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944C23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944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precari/avviato-l-iter-dei-concorsi-ordinario-e-straordinario-della-scuola-primaria-e-dell-infanzia.flc" TargetMode="External"/><Relationship Id="rId18" Type="http://schemas.openxmlformats.org/officeDocument/2006/relationships/hyperlink" Target="http://www.flcgil.it/scuola/docenti/carta-del-docente-attivo-il-portale-con-le-nuove-disponibilita-di-spesa-e-le-economie-precedenti.flc" TargetMode="External"/><Relationship Id="rId26" Type="http://schemas.openxmlformats.org/officeDocument/2006/relationships/hyperlink" Target="http://www.flcgil.it/scuola/dirigenti/contratto-dirigenti-scolastici-ancora-gli-aspetti-retributivi-al-centro-della-discussione-all-aran.flc" TargetMode="External"/><Relationship Id="rId39" Type="http://schemas.openxmlformats.org/officeDocument/2006/relationships/hyperlink" Target="http://www.flcgil.it/sindacato/feed-rss-sito-www-flcgil-it.fl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comunicati-stampa/flc/invalsi-positivo-il-rinvio-di-un-anno-delle-prove-come-requisito-d-accesso-agli-esami-di-stato-ora-attendiamo-che-si-riapra-una-riflessione-sulla-valutazione-e-sulle-sue-finalita.flc" TargetMode="External"/><Relationship Id="rId34" Type="http://schemas.openxmlformats.org/officeDocument/2006/relationships/hyperlink" Target="http://www.flcgil.it/attualita/sindacato/cgil-dal-13-al-16-settembre-a-lecce-la-v-edizione-delle-giornate-del-lavoro.flc" TargetMode="External"/><Relationship Id="rId42" Type="http://schemas.openxmlformats.org/officeDocument/2006/relationships/hyperlink" Target="http://www.flcgil.it/scuola/scuola-non-statale/" TargetMode="External"/><Relationship Id="rId47" Type="http://schemas.openxmlformats.org/officeDocument/2006/relationships/hyperlink" Target="https://plus.google.com/106565478380527476442" TargetMode="External"/><Relationship Id="rId50" Type="http://schemas.openxmlformats.org/officeDocument/2006/relationships/hyperlink" Target="http://plist.flcgil.it/?p=unsubscribe&amp;uid=cc99714b11808bea8b720df6338e4066" TargetMode="External"/><Relationship Id="rId7" Type="http://schemas.openxmlformats.org/officeDocument/2006/relationships/hyperlink" Target="http://www.flcgil.it/sindacato/documenti/approfondimenti/fascicolo-informativo-flc-cgil-avvio-anno-scolastico-2018-2019.flc" TargetMode="External"/><Relationship Id="rId12" Type="http://schemas.openxmlformats.org/officeDocument/2006/relationships/hyperlink" Target="http://www.flcgil.it/scuola/precari/le-supplenze-per-le-assenze-del-personale-della-scuola-quando-e-come-chiamare-i-supplenti.flc" TargetMode="External"/><Relationship Id="rId17" Type="http://schemas.openxmlformats.org/officeDocument/2006/relationships/hyperlink" Target="http://www.flcgil.it/scuola/precari/precari-scuola-una-guida-per-i-neo-assunti-a-tempo-indeterminato-2018-2019.flc" TargetMode="External"/><Relationship Id="rId25" Type="http://schemas.openxmlformats.org/officeDocument/2006/relationships/hyperlink" Target="http://www.flcgil.it/scuola/contratto-istruzione-e-ricerca-la-flc-sollecita-la-costituzione-degli-organismi-nazionali-e-l-avvio-delle-sequenze-contrattuali.flc" TargetMode="External"/><Relationship Id="rId33" Type="http://schemas.openxmlformats.org/officeDocument/2006/relationships/hyperlink" Target="http://www.flcgil.it/regioni/calabria/la-situazione-in-cui-versa-l-atp-di-cosenza-rischia-di-bloccare-il-regolare-avvio-dell-anno-scolastico.flc" TargetMode="External"/><Relationship Id="rId38" Type="http://schemas.openxmlformats.org/officeDocument/2006/relationships/hyperlink" Target="http://www.flcgil.it/sindacato/servizi-agli-iscritti/servizi-assicurativi-per-iscritti-e-rsu-flc-cgil.flc" TargetMode="External"/><Relationship Id="rId46" Type="http://schemas.openxmlformats.org/officeDocument/2006/relationships/hyperlink" Target="https://www.facebook.com/flccgilfanpag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precari/precari-scuola-scadenza-contratti-attesa-graduatorie-definitive-miur-indicazioni-univoche.flc" TargetMode="External"/><Relationship Id="rId20" Type="http://schemas.openxmlformats.org/officeDocument/2006/relationships/hyperlink" Target="http://www.flcgil.it/scuola/liceo-musicale-il-caos-e-servito.flc" TargetMode="External"/><Relationship Id="rId29" Type="http://schemas.openxmlformats.org/officeDocument/2006/relationships/hyperlink" Target="http://www.flcgil.it/scuola/precari/stabilizzazione-dei-co-co-co-utilizziamo-tutte-le-risorse.flc" TargetMode="External"/><Relationship Id="rId41" Type="http://schemas.openxmlformats.org/officeDocument/2006/relationships/hyperlink" Target="http://www.flcgil.it/scuol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ata/concorso-dsga-nell-incontro-al-miur-la-flc-cgil-chiede-garanzie-per-i-facenti-funzione.flc" TargetMode="External"/><Relationship Id="rId24" Type="http://schemas.openxmlformats.org/officeDocument/2006/relationships/hyperlink" Target="http://www.flcgil.it/scuola/incontri-al-miur-necessaria-un-intesa-politica-per-affrontare-i-temi-urgenti-posti-dai-sindacati.flc" TargetMode="External"/><Relationship Id="rId32" Type="http://schemas.openxmlformats.org/officeDocument/2006/relationships/hyperlink" Target="http://www.flcgil.it/regioni/molise/formazione-rsu-incontri-formativi-in-molise.flc" TargetMode="External"/><Relationship Id="rId37" Type="http://schemas.openxmlformats.org/officeDocument/2006/relationships/hyperlink" Target="http://www.flcgil.it/sindacato/iscriviti.flc" TargetMode="External"/><Relationship Id="rId40" Type="http://schemas.openxmlformats.org/officeDocument/2006/relationships/hyperlink" Target="http://servizi.flcgil.it/" TargetMode="External"/><Relationship Id="rId45" Type="http://schemas.openxmlformats.org/officeDocument/2006/relationships/hyperlink" Target="http://www.flcgil.it/scuola/formazione-professionale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la-funzione-di-presidente-segretario-e-coordinatore-del-consiglio-di-classe.flc" TargetMode="External"/><Relationship Id="rId23" Type="http://schemas.openxmlformats.org/officeDocument/2006/relationships/hyperlink" Target="http://www.flcgil.it/scuola/scuole-italiane-estero/incontro-al-miur-sul-bando-per-il-personale-docente-e-ata-da-inviare-all-estero.flc" TargetMode="External"/><Relationship Id="rId28" Type="http://schemas.openxmlformats.org/officeDocument/2006/relationships/hyperlink" Target="http://www.flcgil.it/scuola/precari/modificato-dal-miur-il-testo-dei-contratti-di-assunzione-degli-ex-co-co-co.flc" TargetMode="External"/><Relationship Id="rId36" Type="http://schemas.openxmlformats.org/officeDocument/2006/relationships/hyperlink" Target="http://www.flcgil.it/attualita/nessuna-ulteriore-forma-di-autonomia-deve-andare-alle-regioni-senza-la-garanzia-dei-diritti-civili-e-sociali-in-maniera-uniforme-su-tutto-il-territorio-nazionale.flc" TargetMode="External"/><Relationship Id="rId49" Type="http://schemas.openxmlformats.org/officeDocument/2006/relationships/hyperlink" Target="https://www.youtube.com/user/sindacatoflcgil" TargetMode="External"/><Relationship Id="rId10" Type="http://schemas.openxmlformats.org/officeDocument/2006/relationships/hyperlink" Target="http://www.flcgil.it/scuola/decreto-milleproroghe-emendamenti-scuola.flc" TargetMode="External"/><Relationship Id="rId19" Type="http://schemas.openxmlformats.org/officeDocument/2006/relationships/hyperlink" Target="http://www.flcgil.it/attualita/politica-societa/progetto-del-ministro-dell-interno-scuole-sicure-uno-spot-inefficace-inutile-e-inconcludente.flc" TargetMode="External"/><Relationship Id="rId31" Type="http://schemas.openxmlformats.org/officeDocument/2006/relationships/hyperlink" Target="http://www.flcgil.it/regioni/emilia-romagna/modena/personale-ata-presidio-modena.flc" TargetMode="External"/><Relationship Id="rId44" Type="http://schemas.openxmlformats.org/officeDocument/2006/relationships/hyperlink" Target="http://www.flcgil.it/ricerca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cgil.it/sindacato/documenti/approfondimenti/fascicolo-informativo-flc-cgil-avvio-anno-scolastico-2018-2019.flc" TargetMode="External"/><Relationship Id="rId14" Type="http://schemas.openxmlformats.org/officeDocument/2006/relationships/hyperlink" Target="http://www.flcgil.it/scuola/calendarizzazione-incontri-al-miur-su-concorsi-e-temi-tecnici-legati-alla-funzionalita-delle-scuole.flc" TargetMode="External"/><Relationship Id="rId22" Type="http://schemas.openxmlformats.org/officeDocument/2006/relationships/hyperlink" Target="http://www.flcgil.it/scuola/docenti/incontro-al-miur-su-carta-docenti-economie-bonus-e-mof-bonus-2018-19-udienza-per-la-card-agli-educatori-il-19-febbraio-2019.flc" TargetMode="External"/><Relationship Id="rId27" Type="http://schemas.openxmlformats.org/officeDocument/2006/relationships/hyperlink" Target="http://www.flcgil.it/scuola/dirigenti/riprende-la-trattativa-per-il-rinnovo-del-ccnl-della-dirigenza-dell-area-istruzione-e-ricerca.flc" TargetMode="External"/><Relationship Id="rId30" Type="http://schemas.openxmlformats.org/officeDocument/2006/relationships/hyperlink" Target="http://www.flcgil.it/attualita/formazione-lavoro/alternanza-scuola-lavoro-e-il-momento-delle-scelte.flc" TargetMode="External"/><Relationship Id="rId35" Type="http://schemas.openxmlformats.org/officeDocument/2006/relationships/hyperlink" Target="http://www.flcgil.it/attualita/una-iniziativa-didattica-e-culturale-che-parte-dalle-scuole-un-ponte-con-l-africa.flc" TargetMode="External"/><Relationship Id="rId43" Type="http://schemas.openxmlformats.org/officeDocument/2006/relationships/hyperlink" Target="http://www.flcgil.it/universita/" TargetMode="External"/><Relationship Id="rId48" Type="http://schemas.openxmlformats.org/officeDocument/2006/relationships/hyperlink" Target="https://twitter.com/flccgil" TargetMode="External"/><Relationship Id="rId8" Type="http://schemas.openxmlformats.org/officeDocument/2006/relationships/hyperlink" Target="http://www.flcgil.it/scuola/calendario-scolastico-2018-2019-inizio-scuola-vacanze-scolastiche-ponti.flc" TargetMode="External"/><Relationship Id="rId51" Type="http://schemas.openxmlformats.org/officeDocument/2006/relationships/hyperlink" Target="http://www.flcgil.it/sindacato/privacy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25</cp:revision>
  <cp:lastPrinted>2017-06-28T07:22:00Z</cp:lastPrinted>
  <dcterms:created xsi:type="dcterms:W3CDTF">2017-03-10T12:36:00Z</dcterms:created>
  <dcterms:modified xsi:type="dcterms:W3CDTF">2018-09-15T08:44:00Z</dcterms:modified>
</cp:coreProperties>
</file>