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BE" w:rsidRDefault="00D128BE" w:rsidP="00D128BE">
      <w:pPr>
        <w:pStyle w:val="NormaleWeb"/>
        <w:jc w:val="center"/>
      </w:pPr>
      <w:r>
        <w:rPr>
          <w:rStyle w:val="Enfasigrassetto"/>
          <w:i/>
          <w:iCs/>
        </w:rPr>
        <w:t>Piano Triennale dell’Offerta Formativa 2019/2022: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indicazioni operative per la compilazione online</w:t>
      </w:r>
    </w:p>
    <w:p w:rsidR="00D128BE" w:rsidRDefault="00D128BE" w:rsidP="00D128BE">
      <w:pPr>
        <w:pStyle w:val="NormaleWeb"/>
      </w:pPr>
      <w:r>
        <w:t xml:space="preserve">Dopo l’incontro di informativa sulle procedure per la predisposizione del nuovo </w:t>
      </w:r>
      <w:r>
        <w:rPr>
          <w:rStyle w:val="Enfasigrassetto"/>
        </w:rPr>
        <w:t>Piano Triennale dell’Offerta Formativa</w:t>
      </w:r>
      <w:r>
        <w:t xml:space="preserve"> del quale abbiamo dato puntuale </w:t>
      </w:r>
      <w:hyperlink r:id="rId7" w:tgtFrame="_blank" w:history="1">
        <w:r>
          <w:rPr>
            <w:rStyle w:val="Collegamentoipertestuale"/>
          </w:rPr>
          <w:t>notizia</w:t>
        </w:r>
      </w:hyperlink>
      <w:r>
        <w:t xml:space="preserve">, il MIUR ha emanato la </w:t>
      </w:r>
      <w:hyperlink r:id="rId8" w:tgtFrame="_blank" w:history="1">
        <w:r>
          <w:rPr>
            <w:rStyle w:val="Collegamentoipertestuale"/>
          </w:rPr>
          <w:t>nota 17832 del 16 ottobre 2018</w:t>
        </w:r>
      </w:hyperlink>
      <w:r>
        <w:t xml:space="preserve"> che accompagna l’apertura della piattaforma in ambiente SIDI.</w:t>
      </w:r>
    </w:p>
    <w:p w:rsidR="00D128BE" w:rsidRDefault="00D128BE" w:rsidP="00D128BE">
      <w:pPr>
        <w:pStyle w:val="NormaleWeb"/>
      </w:pPr>
      <w:r>
        <w:t xml:space="preserve">Insieme alla nota è reso disponibile un </w:t>
      </w:r>
      <w:hyperlink r:id="rId9" w:tgtFrame="_blank" w:history="1">
        <w:r>
          <w:rPr>
            <w:rStyle w:val="Collegamentoipertestuale"/>
          </w:rPr>
          <w:t>documento</w:t>
        </w:r>
      </w:hyperlink>
      <w:r>
        <w:t xml:space="preserve"> che illustra le sezioni specifiche, le rilevazioni e i contenuti richiesti, utile come primo riferimento alla stesura del piano da parte delle istituzioni scolastiche.</w:t>
      </w:r>
    </w:p>
    <w:p w:rsidR="00D128BE" w:rsidRDefault="00D128BE" w:rsidP="00D128BE">
      <w:pPr>
        <w:pStyle w:val="NormaleWeb"/>
      </w:pPr>
      <w:hyperlink r:id="rId10" w:history="1">
        <w:r>
          <w:rPr>
            <w:rStyle w:val="Collegamentoipertestuale"/>
          </w:rPr>
          <w:t>Per saperne di più</w:t>
        </w:r>
      </w:hyperlink>
    </w:p>
    <w:p w:rsidR="00D128BE" w:rsidRDefault="00D128BE" w:rsidP="00D128BE">
      <w:pPr>
        <w:pStyle w:val="NormaleWeb"/>
      </w:pPr>
      <w:r>
        <w:t>Cordialmente</w:t>
      </w:r>
      <w:r>
        <w:br/>
        <w:t>FLC CGIL nazionale</w:t>
      </w:r>
    </w:p>
    <w:p w:rsidR="00D128BE" w:rsidRDefault="00D128BE" w:rsidP="00D128BE">
      <w:pPr>
        <w:pStyle w:val="NormaleWeb"/>
      </w:pPr>
      <w:r>
        <w:rPr>
          <w:rStyle w:val="Enfasigrassetto"/>
          <w:i/>
          <w:iCs/>
        </w:rPr>
        <w:t>In evidenza</w:t>
      </w:r>
    </w:p>
    <w:p w:rsidR="00D128BE" w:rsidRDefault="00D128BE" w:rsidP="00D128BE">
      <w:pPr>
        <w:pStyle w:val="NormaleWeb"/>
      </w:pPr>
      <w:hyperlink r:id="rId11" w:history="1">
        <w:r>
          <w:rPr>
            <w:rStyle w:val="Collegamentoipertestuale"/>
          </w:rPr>
          <w:t xml:space="preserve">Mobilità scuola 2019/2020: il MIUR convoca i sindacati per avviare la trattativa di rinnovo del contratto </w:t>
        </w:r>
      </w:hyperlink>
    </w:p>
    <w:p w:rsidR="00D128BE" w:rsidRDefault="00D128BE" w:rsidP="00D128BE">
      <w:pPr>
        <w:pStyle w:val="NormaleWeb"/>
      </w:pPr>
      <w:hyperlink r:id="rId12" w:history="1">
        <w:r>
          <w:rPr>
            <w:rStyle w:val="Collegamentoipertestuale"/>
          </w:rPr>
          <w:t xml:space="preserve">Appello al Ministro dell’Istruzione per l’immediata riammissione a mensa dei bambini stranieri di Lodi </w:t>
        </w:r>
      </w:hyperlink>
    </w:p>
    <w:p w:rsidR="00D128BE" w:rsidRDefault="00D128BE" w:rsidP="00D128BE">
      <w:pPr>
        <w:pStyle w:val="NormaleWeb"/>
      </w:pPr>
      <w:hyperlink r:id="rId13" w:history="1">
        <w:r>
          <w:rPr>
            <w:rStyle w:val="Collegamentoipertestuale"/>
          </w:rPr>
          <w:t xml:space="preserve">IV Congresso FLC CGIL: “La Costituzione vive nella conoscenza” </w:t>
        </w:r>
      </w:hyperlink>
    </w:p>
    <w:p w:rsidR="00D128BE" w:rsidRDefault="00D128BE" w:rsidP="00D128BE">
      <w:pPr>
        <w:pStyle w:val="NormaleWeb"/>
      </w:pPr>
      <w:r>
        <w:rPr>
          <w:rStyle w:val="Enfasicorsivo"/>
          <w:b/>
          <w:bCs/>
        </w:rPr>
        <w:t>Notizie scuola</w:t>
      </w:r>
    </w:p>
    <w:p w:rsidR="00D128BE" w:rsidRDefault="00D128BE" w:rsidP="00D128BE">
      <w:pPr>
        <w:pStyle w:val="NormaleWeb"/>
      </w:pPr>
      <w:hyperlink r:id="rId14" w:history="1">
        <w:r>
          <w:rPr>
            <w:rStyle w:val="Collegamentoipertestuale"/>
          </w:rPr>
          <w:t xml:space="preserve">Si modificano i regolamenti per negare la scuola e la mensa ai bambini. La vergogna del Comune di Lodi </w:t>
        </w:r>
      </w:hyperlink>
    </w:p>
    <w:p w:rsidR="00D128BE" w:rsidRDefault="00D128BE" w:rsidP="00D128BE">
      <w:pPr>
        <w:pStyle w:val="NormaleWeb"/>
      </w:pPr>
      <w:hyperlink r:id="rId15" w:history="1">
        <w:r>
          <w:rPr>
            <w:rStyle w:val="Collegamentoipertestuale"/>
          </w:rPr>
          <w:t>Caso Lodi. Grazie al professor Eugenio Merli: una lezione di dignità e civiltà</w:t>
        </w:r>
      </w:hyperlink>
    </w:p>
    <w:p w:rsidR="00D128BE" w:rsidRDefault="00D128BE" w:rsidP="00D128BE">
      <w:pPr>
        <w:pStyle w:val="NormaleWeb"/>
      </w:pPr>
      <w:hyperlink r:id="rId16" w:history="1">
        <w:r>
          <w:rPr>
            <w:rStyle w:val="Collegamentoipertestuale"/>
          </w:rPr>
          <w:t xml:space="preserve">Assenze: con il nuovo contratto maggiori tutele per il personale ATA </w:t>
        </w:r>
      </w:hyperlink>
    </w:p>
    <w:p w:rsidR="00D128BE" w:rsidRDefault="00D128BE" w:rsidP="00D128BE">
      <w:pPr>
        <w:pStyle w:val="NormaleWeb"/>
      </w:pPr>
      <w:hyperlink r:id="rId17" w:history="1">
        <w:r>
          <w:rPr>
            <w:rStyle w:val="Collegamentoipertestuale"/>
          </w:rPr>
          <w:t xml:space="preserve">CSPI: emesso il parere sul concorso straordinario per la scuola primaria e dell’infanzia </w:t>
        </w:r>
      </w:hyperlink>
    </w:p>
    <w:p w:rsidR="00D128BE" w:rsidRDefault="00D128BE" w:rsidP="00D128BE">
      <w:pPr>
        <w:pStyle w:val="NormaleWeb"/>
      </w:pPr>
      <w:hyperlink r:id="rId18" w:history="1">
        <w:r>
          <w:rPr>
            <w:rStyle w:val="Collegamentoipertestuale"/>
          </w:rPr>
          <w:t xml:space="preserve">Incontro al MIUR sul monitoraggio delle risorse. Occorre eliminare tale incombenza. In arrivo le risorse del bonus </w:t>
        </w:r>
      </w:hyperlink>
    </w:p>
    <w:p w:rsidR="00D128BE" w:rsidRDefault="00D128BE" w:rsidP="00D128BE">
      <w:pPr>
        <w:pStyle w:val="NormaleWeb"/>
      </w:pPr>
      <w:hyperlink r:id="rId19" w:history="1">
        <w:r>
          <w:rPr>
            <w:rStyle w:val="Collegamentoipertestuale"/>
          </w:rPr>
          <w:t xml:space="preserve">Incontro al MIUR sulla compravendita di titoli di studio e di servizio </w:t>
        </w:r>
      </w:hyperlink>
    </w:p>
    <w:p w:rsidR="00D128BE" w:rsidRDefault="00D128BE" w:rsidP="00D128BE">
      <w:pPr>
        <w:pStyle w:val="NormaleWeb"/>
      </w:pPr>
      <w:hyperlink r:id="rId20" w:history="1">
        <w:r>
          <w:rPr>
            <w:rStyle w:val="Collegamentoipertestuale"/>
          </w:rPr>
          <w:t xml:space="preserve">Riordino dell’istruzione professionale e storia: una dimenticanza non casuale </w:t>
        </w:r>
      </w:hyperlink>
    </w:p>
    <w:p w:rsidR="00D128BE" w:rsidRDefault="00D128BE" w:rsidP="00D128BE">
      <w:pPr>
        <w:pStyle w:val="NormaleWeb"/>
      </w:pPr>
      <w:hyperlink r:id="rId21" w:history="1">
        <w:r>
          <w:rPr>
            <w:rStyle w:val="Collegamentoipertestuale"/>
          </w:rPr>
          <w:t xml:space="preserve">Contratto dirigenza Istruzione e Ricerca: all’ARAN si è discusso di relazioni sindacali </w:t>
        </w:r>
      </w:hyperlink>
    </w:p>
    <w:p w:rsidR="00D128BE" w:rsidRDefault="00D128BE" w:rsidP="00D128BE">
      <w:pPr>
        <w:pStyle w:val="NormaleWeb"/>
      </w:pPr>
      <w:hyperlink r:id="rId22" w:history="1">
        <w:r>
          <w:rPr>
            <w:rStyle w:val="Collegamentoipertestuale"/>
          </w:rPr>
          <w:t xml:space="preserve">Contratto dirigenza Istruzione e Ricerca: prosegue la trattativa all’ARAN sulle specificità delle dirigenze dei diversi settori </w:t>
        </w:r>
      </w:hyperlink>
    </w:p>
    <w:p w:rsidR="00D128BE" w:rsidRDefault="00D128BE" w:rsidP="00D128BE">
      <w:pPr>
        <w:pStyle w:val="NormaleWeb"/>
      </w:pPr>
      <w:hyperlink r:id="rId23" w:history="1">
        <w:r>
          <w:rPr>
            <w:rStyle w:val="Collegamentoipertestuale"/>
          </w:rPr>
          <w:t xml:space="preserve">Passaggi tra i percorsi di istruzione professionale e percorsi </w:t>
        </w:r>
        <w:proofErr w:type="spellStart"/>
        <w:r>
          <w:rPr>
            <w:rStyle w:val="Collegamentoipertestuale"/>
          </w:rPr>
          <w:t>IeFP</w:t>
        </w:r>
        <w:proofErr w:type="spellEnd"/>
        <w:r>
          <w:rPr>
            <w:rStyle w:val="Collegamentoipertestuale"/>
          </w:rPr>
          <w:t xml:space="preserve">: recepito dal MIUR l’Accordo sancito in Conferenza Stato Regioni </w:t>
        </w:r>
      </w:hyperlink>
    </w:p>
    <w:p w:rsidR="00D128BE" w:rsidRDefault="00D128BE" w:rsidP="00D128BE">
      <w:pPr>
        <w:pStyle w:val="NormaleWeb"/>
      </w:pPr>
      <w:hyperlink r:id="rId24" w:history="1">
        <w:r>
          <w:rPr>
            <w:rStyle w:val="Collegamentoipertestuale"/>
          </w:rPr>
          <w:t xml:space="preserve">Risorse per l’alternanza scuola-lavoro: pesante riduzione per l’anno scolastico 2018/2019 </w:t>
        </w:r>
      </w:hyperlink>
    </w:p>
    <w:p w:rsidR="00D128BE" w:rsidRDefault="00D128BE" w:rsidP="00D128BE">
      <w:pPr>
        <w:pStyle w:val="NormaleWeb"/>
      </w:pPr>
      <w:hyperlink r:id="rId25" w:history="1">
        <w:r>
          <w:rPr>
            <w:rStyle w:val="Collegamentoipertestuale"/>
          </w:rPr>
          <w:t xml:space="preserve">Istituto Francese d’Italia: sciopero e presidio dei lavoratori a Firenze </w:t>
        </w:r>
      </w:hyperlink>
    </w:p>
    <w:p w:rsidR="00D128BE" w:rsidRDefault="00D128BE" w:rsidP="00D128BE">
      <w:pPr>
        <w:pStyle w:val="NormaleWeb"/>
      </w:pPr>
      <w:hyperlink r:id="rId26" w:history="1">
        <w:r>
          <w:rPr>
            <w:rStyle w:val="Collegamentoipertestuale"/>
          </w:rPr>
          <w:t xml:space="preserve">Concorso dirigenti scolastici: scuole chiuse per maltempo a Cagliari, saltano prove concorso </w:t>
        </w:r>
      </w:hyperlink>
    </w:p>
    <w:p w:rsidR="00D128BE" w:rsidRDefault="00D128BE" w:rsidP="00D128BE">
      <w:pPr>
        <w:pStyle w:val="NormaleWeb"/>
      </w:pPr>
      <w:hyperlink r:id="rId27" w:history="1">
        <w:r>
          <w:rPr>
            <w:rStyle w:val="Collegamentoipertestuale"/>
          </w:rPr>
          <w:t xml:space="preserve">Concorso dirigenti scolastici: candidati bloccati su autostrada ME-CT ripeteranno la prova preselettiva </w:t>
        </w:r>
      </w:hyperlink>
    </w:p>
    <w:p w:rsidR="00D128BE" w:rsidRDefault="00D128BE" w:rsidP="00D128BE">
      <w:pPr>
        <w:pStyle w:val="NormaleWeb"/>
      </w:pPr>
      <w:hyperlink r:id="rId28" w:history="1">
        <w:r>
          <w:rPr>
            <w:rStyle w:val="Collegamentoipertestuale"/>
          </w:rPr>
          <w:t>L’immigrazione dalla cronaca alla storia: Firenze 9 novembre</w:t>
        </w:r>
      </w:hyperlink>
    </w:p>
    <w:p w:rsidR="00D128BE" w:rsidRDefault="00D128BE" w:rsidP="00D128BE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D128BE" w:rsidRDefault="00D128BE" w:rsidP="00D128BE">
      <w:pPr>
        <w:pStyle w:val="NormaleWeb"/>
      </w:pPr>
      <w:hyperlink r:id="rId29" w:history="1">
        <w:r>
          <w:rPr>
            <w:rStyle w:val="Collegamentoipertestuale"/>
          </w:rPr>
          <w:t xml:space="preserve">Borse di studio all’estero per i figli dei dipendenti pubblici: scadenza 20 novembre 2018 </w:t>
        </w:r>
      </w:hyperlink>
    </w:p>
    <w:p w:rsidR="00D128BE" w:rsidRDefault="00D128BE" w:rsidP="00D128BE">
      <w:pPr>
        <w:pStyle w:val="NormaleWeb"/>
      </w:pPr>
      <w:hyperlink r:id="rId30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D128BE" w:rsidRDefault="00D128BE" w:rsidP="00D128BE">
      <w:pPr>
        <w:pStyle w:val="NormaleWeb"/>
      </w:pPr>
      <w:hyperlink r:id="rId31" w:history="1">
        <w:r>
          <w:rPr>
            <w:rStyle w:val="Collegamentoipertestuale"/>
          </w:rPr>
          <w:t>Scegli di esserci: iscriviti alla FLC CGIL</w:t>
        </w:r>
      </w:hyperlink>
    </w:p>
    <w:p w:rsidR="00D128BE" w:rsidRDefault="00D128BE" w:rsidP="00D128BE">
      <w:pPr>
        <w:pStyle w:val="NormaleWeb"/>
      </w:pPr>
      <w:hyperlink r:id="rId32" w:history="1">
        <w:r>
          <w:rPr>
            <w:rStyle w:val="Collegamentoipertestuale"/>
          </w:rPr>
          <w:t>Servizi assicurativi per iscritti e RSU FLC CGIL</w:t>
        </w:r>
      </w:hyperlink>
    </w:p>
    <w:p w:rsidR="00D128BE" w:rsidRDefault="00D128BE" w:rsidP="00D128BE">
      <w:pPr>
        <w:pStyle w:val="NormaleWeb"/>
      </w:pPr>
      <w:hyperlink r:id="rId33" w:history="1">
        <w:r>
          <w:rPr>
            <w:rStyle w:val="Collegamentoipertestuale"/>
          </w:rPr>
          <w:t>Feed Rss sito www.flcgil.it</w:t>
        </w:r>
      </w:hyperlink>
    </w:p>
    <w:p w:rsidR="00D128BE" w:rsidRDefault="00D128BE" w:rsidP="00D128BE">
      <w:pPr>
        <w:pStyle w:val="NormaleWeb"/>
      </w:pPr>
      <w:hyperlink r:id="rId34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D128BE" w:rsidRDefault="00D128BE" w:rsidP="00D128BE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5" name="Immagine 5" descr="Conoscenda 2019, agenda FLC CGIL e casa editrice Edizioni Conoscenza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BE" w:rsidRDefault="00D128BE" w:rsidP="00D128BE">
      <w:pPr>
        <w:pStyle w:val="NormaleWeb"/>
      </w:pPr>
      <w:r>
        <w:t xml:space="preserve">Per l’informazione quotidiana, ecco le aree del sito nazionale dedicate alle notizie di: </w:t>
      </w:r>
      <w:hyperlink r:id="rId36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1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2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3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4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D128BE" w:rsidRDefault="00D128BE" w:rsidP="00D128BE">
      <w:pPr>
        <w:pStyle w:val="stile1"/>
        <w:jc w:val="center"/>
      </w:pPr>
      <w:r>
        <w:lastRenderedPageBreak/>
        <w:t>__________________</w:t>
      </w:r>
    </w:p>
    <w:p w:rsidR="00D128BE" w:rsidRDefault="00D128BE" w:rsidP="00D128BE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5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D128BE" w:rsidRDefault="00D128BE" w:rsidP="00D128BE">
      <w:pPr>
        <w:pStyle w:val="stile1"/>
        <w:jc w:val="center"/>
      </w:pPr>
      <w:r>
        <w:t xml:space="preserve">- </w:t>
      </w:r>
      <w:hyperlink r:id="rId46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D128BE" w:rsidRDefault="00D128BE" w:rsidP="00D128BE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7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7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BE" w:rsidRDefault="00D128BE" w:rsidP="00D128BE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68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856D95"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128BE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sindacato/iv-congresso-flc-cgil-la-costituzione-vive-nella-conoscenza.flc" TargetMode="External"/><Relationship Id="rId18" Type="http://schemas.openxmlformats.org/officeDocument/2006/relationships/hyperlink" Target="http://www.flcgil.it/scuola/incontro-al-miur-sul-monitoraggio-delle-risorse-occorre-eliminare-tale-incombenza-in-arrivo-le-risorse-del-bonus.flc" TargetMode="External"/><Relationship Id="rId26" Type="http://schemas.openxmlformats.org/officeDocument/2006/relationships/hyperlink" Target="http://www.flcgil.it/regioni/sardegna/cagliari/concorso-dirigenti-scolastici-scuole-chiuse-per-maltempo-a-cagliari-saltano-prove-concorso.flc" TargetMode="External"/><Relationship Id="rId39" Type="http://schemas.openxmlformats.org/officeDocument/2006/relationships/hyperlink" Target="http://www.flcgil.it/ricer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dirigenti/contratto-dirigenza-istruzione-e-ricerca-all-aran-si-e-discusso-di-relazioni-sindacali.flc" TargetMode="External"/><Relationship Id="rId34" Type="http://schemas.openxmlformats.org/officeDocument/2006/relationships/hyperlink" Target="http://servizi.flcgil.it/" TargetMode="External"/><Relationship Id="rId42" Type="http://schemas.openxmlformats.org/officeDocument/2006/relationships/hyperlink" Target="https://plus.google.com/106565478380527476442" TargetMode="External"/><Relationship Id="rId47" Type="http://schemas.openxmlformats.org/officeDocument/2006/relationships/hyperlink" Target="http://www.phplist.com/poweredby?utm_source=pl3.0.6&amp;utm_medium=poweredhostedimg&amp;utm_campaign=phpList" TargetMode="External"/><Relationship Id="rId50" Type="http://schemas.openxmlformats.org/officeDocument/2006/relationships/image" Target="media/image4.png"/><Relationship Id="rId7" Type="http://schemas.openxmlformats.org/officeDocument/2006/relationships/hyperlink" Target="http://www.flcgil.it/scuola/piano-dell-offerta-formativa-triennio-2019-2022-indicazioni-operative-alle-scuole.flc" TargetMode="External"/><Relationship Id="rId12" Type="http://schemas.openxmlformats.org/officeDocument/2006/relationships/hyperlink" Target="http://www.flcgil.it/scuola/appello-dirigenti-scolastici-flc-cgil-ministro-istruzione-immediata-riammissione-mensa-bambini-stranieri-lodi.flc" TargetMode="External"/><Relationship Id="rId17" Type="http://schemas.openxmlformats.org/officeDocument/2006/relationships/hyperlink" Target="http://www.flcgil.it/scuola/docenti/infanzia/cspi-emesso-il-parere-sul-concorso-straordinario-per-la-scuola-primaria-e-dell-infanzia.flc" TargetMode="External"/><Relationship Id="rId25" Type="http://schemas.openxmlformats.org/officeDocument/2006/relationships/hyperlink" Target="http://www.flcgil.it/regioni/toscana/firenze/istituto-francese-d-italia-sciopero-e-presidio-dei-lavoratori-a-firenze.flc" TargetMode="External"/><Relationship Id="rId33" Type="http://schemas.openxmlformats.org/officeDocument/2006/relationships/hyperlink" Target="http://www.flcgil.it/sindacato/feed-rss-sito-www-flcgil-it.flc" TargetMode="External"/><Relationship Id="rId38" Type="http://schemas.openxmlformats.org/officeDocument/2006/relationships/hyperlink" Target="http://www.flcgil.it/universita/" TargetMode="External"/><Relationship Id="rId46" Type="http://schemas.openxmlformats.org/officeDocument/2006/relationships/hyperlink" Target="http://www.flcgil.it/sindacato/privacy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assenze-per-l-espletamento-di-visite-terapie-prestazioni-specialistiche-o-esami-diagnostici-con-il-nuovo-contratto-maggiori-tutele-per-il-personale-ata.flc" TargetMode="External"/><Relationship Id="rId20" Type="http://schemas.openxmlformats.org/officeDocument/2006/relationships/hyperlink" Target="http://www.flcgil.it/scuola/docenti/secondo-ciclo/riordino-istruzione-professionale-e-storia-dimenticanza-non-casuale.flc" TargetMode="External"/><Relationship Id="rId29" Type="http://schemas.openxmlformats.org/officeDocument/2006/relationships/hyperlink" Target="http://www.flcgil.it/attualita/previdenza/borse-di-studio-all-estero-per-i-figli-dei-dipendenti-pubblici-scadenza-20-novembre-2018.flc" TargetMode="External"/><Relationship Id="rId41" Type="http://schemas.openxmlformats.org/officeDocument/2006/relationships/hyperlink" Target="https://www.facebook.com/flccgilfanpag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mobilita-scuola-2019-2020-miur-convoca-sindacati-avviare-trattativa-rinnovo-contratto.flc" TargetMode="External"/><Relationship Id="rId24" Type="http://schemas.openxmlformats.org/officeDocument/2006/relationships/hyperlink" Target="http://www.flcgil.it/attualita/formazione-lavoro/risorse-per-l-alternanza-scuola-lavoro-pesante-riduzione-per-l-anno-scolastico-2018-2019.flc" TargetMode="External"/><Relationship Id="rId32" Type="http://schemas.openxmlformats.org/officeDocument/2006/relationships/hyperlink" Target="http://www.flcgil.it/sindacato/servizi-agli-iscritti/servizi-assicurativi-per-iscritti-e-rsu-flc-cgil.flc" TargetMode="External"/><Relationship Id="rId37" Type="http://schemas.openxmlformats.org/officeDocument/2006/relationships/hyperlink" Target="http://www.flcgil.it/scuola/scuola-non-statale/" TargetMode="External"/><Relationship Id="rId40" Type="http://schemas.openxmlformats.org/officeDocument/2006/relationships/hyperlink" Target="http://www.flcgil.it/scuola/formazione-professionale/" TargetMode="External"/><Relationship Id="rId45" Type="http://schemas.openxmlformats.org/officeDocument/2006/relationships/hyperlink" Target="http://plist.flcgil.it/?p=unsubscribe&amp;uid=cc99714b11808bea8b720df6338e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comunicati-stampa/flc/caso-lodi-grazie-al-professor-eugenio-merli-dirigente-della-mario-lodi-primo-una-lezione-di-dignita-e-civilta.flc" TargetMode="External"/><Relationship Id="rId23" Type="http://schemas.openxmlformats.org/officeDocument/2006/relationships/hyperlink" Target="http://www.flcgil.it/scuola/passaggi-tra-i-percorsi-di-istruzione-professionale-e-percorsi-iefp-recepito-dal-miur-l-accordo-sancito-in-conferenza-stato-regioni.flc" TargetMode="External"/><Relationship Id="rId28" Type="http://schemas.openxmlformats.org/officeDocument/2006/relationships/hyperlink" Target="http://www.flcgil.it/regioni/toscana/firenze/immigrazione-dalla-cronaca-alla-storia-firenze-9-novembre-2018.flc" TargetMode="External"/><Relationship Id="rId36" Type="http://schemas.openxmlformats.org/officeDocument/2006/relationships/hyperlink" Target="http://www.flcgil.it/scuola/" TargetMode="External"/><Relationship Id="rId49" Type="http://schemas.openxmlformats.org/officeDocument/2006/relationships/image" Target="cid:21511a061fe2e8b01f65413f2e60ebcc" TargetMode="External"/><Relationship Id="rId10" Type="http://schemas.openxmlformats.org/officeDocument/2006/relationships/hyperlink" Target="http://www.flcgil.it/scuola/piano-dell-offerta-formativa-triennio-2019-2022-indicazioni-operative-alle-scuole.flc" TargetMode="External"/><Relationship Id="rId19" Type="http://schemas.openxmlformats.org/officeDocument/2006/relationships/hyperlink" Target="http://www.flcgil.it/scuola/incontro-al-miur-sulla-compravendita-di-titoli-di-studio-e-di-servizio.flc" TargetMode="External"/><Relationship Id="rId31" Type="http://schemas.openxmlformats.org/officeDocument/2006/relationships/hyperlink" Target="http://www.flcgil.it/sindacato/iscriviti.flc" TargetMode="External"/><Relationship Id="rId44" Type="http://schemas.openxmlformats.org/officeDocument/2006/relationships/hyperlink" Target="https://www.youtube.com/user/sindacatoflcgi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miur/piano-triennale-offerta-formativa-ptof-2019-2022-documento-illustrativo-per-le-scuole.flc" TargetMode="External"/><Relationship Id="rId14" Type="http://schemas.openxmlformats.org/officeDocument/2006/relationships/hyperlink" Target="http://www.flcgil.it/regioni/lombardia/si-modificano-i-regolamenti-per-negare-la-scuola-e-la-mensa-ai-bambini-la-vergogna-del-comune-di-lodi.flc" TargetMode="External"/><Relationship Id="rId22" Type="http://schemas.openxmlformats.org/officeDocument/2006/relationships/hyperlink" Target="http://www.flcgil.it/scuola/dirigenti/contratto-dirigenza-istruzione-e-ricerca-prosegue-la-trattativa-all-aran-sulle-specificita-delle-dirigenze-dei-diversi-settori.flc" TargetMode="External"/><Relationship Id="rId27" Type="http://schemas.openxmlformats.org/officeDocument/2006/relationships/hyperlink" Target="http://www.flcgil.it/regioni/sicilia/messina/concorso-dirigenti-scolastici-candidati-bloccati-su-autostrada-me-ct-ripeteranno-la-prova-preselettiva.flc" TargetMode="External"/><Relationship Id="rId30" Type="http://schemas.openxmlformats.org/officeDocument/2006/relationships/hyperlink" Target="http://www.flcgil.it/attualita/conoscenda-2019-messer-boccaccio-magia-racconto.flc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twitter.com/flccgil" TargetMode="External"/><Relationship Id="rId48" Type="http://schemas.openxmlformats.org/officeDocument/2006/relationships/image" Target="media/image3.png"/><Relationship Id="rId8" Type="http://schemas.openxmlformats.org/officeDocument/2006/relationships/hyperlink" Target="http://www.flcgil.it/leggi-normative/documenti/note-ministeriali/nota-17832-del-16-ottobre-2018-piano-triennale-offerta-formativa-ptof-2019-2022-e-rendicontazione-sociale.fl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2018-10-24T09:05:00Z</dcterms:modified>
</cp:coreProperties>
</file>