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37" w:rsidRDefault="009F75A4" w:rsidP="00856D95">
      <w:r>
        <w:rPr>
          <w:noProof/>
        </w:rPr>
        <w:drawing>
          <wp:inline distT="0" distB="0" distL="0" distR="0">
            <wp:extent cx="1714500" cy="581025"/>
            <wp:effectExtent l="0" t="0" r="0" b="9525"/>
            <wp:docPr id="1" name="Immagine 1" descr="Logo FLC CG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LC CGI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EDE" w:rsidRDefault="003B4EDE" w:rsidP="003B4EDE">
      <w:pPr>
        <w:pStyle w:val="NormaleWeb"/>
        <w:jc w:val="center"/>
      </w:pPr>
      <w:r>
        <w:rPr>
          <w:rStyle w:val="Enfasigrassetto"/>
          <w:i/>
          <w:iCs/>
        </w:rPr>
        <w:t>Pensionamenti scuola: entro il 12 dicembre</w:t>
      </w:r>
      <w:r>
        <w:rPr>
          <w:b/>
          <w:bCs/>
          <w:i/>
          <w:iCs/>
        </w:rPr>
        <w:br/>
      </w:r>
      <w:r>
        <w:rPr>
          <w:rStyle w:val="Enfasigrassetto"/>
          <w:i/>
          <w:iCs/>
        </w:rPr>
        <w:t>le domande online</w:t>
      </w:r>
    </w:p>
    <w:p w:rsidR="003B4EDE" w:rsidRDefault="003B4EDE" w:rsidP="003B4EDE">
      <w:pPr>
        <w:pStyle w:val="NormaleWeb"/>
      </w:pPr>
      <w:r>
        <w:t xml:space="preserve">È stata pubblicata la </w:t>
      </w:r>
      <w:hyperlink r:id="rId7" w:history="1">
        <w:r>
          <w:rPr>
            <w:rStyle w:val="Collegamentoipertestuale"/>
          </w:rPr>
          <w:t>nota operativa 50647 del 16 novembre 2018</w:t>
        </w:r>
      </w:hyperlink>
      <w:r>
        <w:t xml:space="preserve"> e la </w:t>
      </w:r>
      <w:hyperlink r:id="rId8" w:history="1">
        <w:r>
          <w:rPr>
            <w:rStyle w:val="Collegamentoipertestuale"/>
          </w:rPr>
          <w:t>tabella con i requisiti</w:t>
        </w:r>
      </w:hyperlink>
      <w:r>
        <w:t xml:space="preserve"> relativa ai </w:t>
      </w:r>
      <w:r>
        <w:rPr>
          <w:rStyle w:val="Enfasigrassetto"/>
        </w:rPr>
        <w:t>pensionamenti del personale della scuola dal 1° settembre 2019</w:t>
      </w:r>
      <w:r>
        <w:t>, in attuazione del </w:t>
      </w:r>
      <w:hyperlink r:id="rId9" w:history="1">
        <w:r>
          <w:rPr>
            <w:rStyle w:val="Collegamentoipertestuale"/>
          </w:rPr>
          <w:t>Decreto Ministeriale 727 del 15 novembre 2018</w:t>
        </w:r>
      </w:hyperlink>
      <w:r>
        <w:t>.</w:t>
      </w:r>
    </w:p>
    <w:p w:rsidR="003B4EDE" w:rsidRDefault="003B4EDE" w:rsidP="003B4EDE">
      <w:pPr>
        <w:pStyle w:val="NormaleWeb"/>
      </w:pPr>
      <w:r>
        <w:t>La </w:t>
      </w:r>
      <w:r>
        <w:rPr>
          <w:rStyle w:val="Enfasigrassetto"/>
        </w:rPr>
        <w:t>scadenza</w:t>
      </w:r>
      <w:r>
        <w:t> per la presentazione delle domande di dimissioni volontarie dal servizio (e l’eventuale richiesta di pensione più part-time) per il </w:t>
      </w:r>
      <w:r>
        <w:rPr>
          <w:rStyle w:val="Enfasigrassetto"/>
        </w:rPr>
        <w:t>personale della scuola</w:t>
      </w:r>
      <w:r>
        <w:t xml:space="preserve"> (docenti/educatori e ATA) è fissata al </w:t>
      </w:r>
      <w:r>
        <w:rPr>
          <w:rStyle w:val="Enfasigrassetto"/>
        </w:rPr>
        <w:t>12 dicembre 2018</w:t>
      </w:r>
      <w:r>
        <w:t>. Per i </w:t>
      </w:r>
      <w:r>
        <w:rPr>
          <w:rStyle w:val="Enfasigrassetto"/>
        </w:rPr>
        <w:t>dirigenti scolastici</w:t>
      </w:r>
      <w:r>
        <w:t> il termine per la presentazione delle istanze è il </w:t>
      </w:r>
      <w:r>
        <w:rPr>
          <w:rStyle w:val="Enfasigrassetto"/>
        </w:rPr>
        <w:t>28 febbraio 2019</w:t>
      </w:r>
      <w:r>
        <w:t>.</w:t>
      </w:r>
      <w:r>
        <w:br/>
        <w:t xml:space="preserve">Sempre nelle </w:t>
      </w:r>
      <w:r>
        <w:rPr>
          <w:rStyle w:val="Enfasigrassetto"/>
        </w:rPr>
        <w:t>stesse date è possibile revocare la domanda di dimissioni</w:t>
      </w:r>
      <w:r>
        <w:t xml:space="preserve"> che va condizionata all’effettivo possesso dei </w:t>
      </w:r>
      <w:hyperlink r:id="rId10" w:history="1">
        <w:r>
          <w:rPr>
            <w:rStyle w:val="Collegamentoipertestuale"/>
          </w:rPr>
          <w:t>requisiti</w:t>
        </w:r>
      </w:hyperlink>
      <w:r>
        <w:t>.</w:t>
      </w:r>
    </w:p>
    <w:p w:rsidR="003B4EDE" w:rsidRDefault="003B4EDE" w:rsidP="003B4EDE">
      <w:pPr>
        <w:pStyle w:val="NormaleWeb"/>
      </w:pPr>
      <w:r>
        <w:t>Per le dimissioni relative alla fruizione dell’istituto dell’</w:t>
      </w:r>
      <w:r>
        <w:rPr>
          <w:rStyle w:val="Enfasigrassetto"/>
        </w:rPr>
        <w:t>APE sociale</w:t>
      </w:r>
      <w:r>
        <w:t>, in vista di modifiche normative, è prevista una specifica circolare.</w:t>
      </w:r>
    </w:p>
    <w:p w:rsidR="003B4EDE" w:rsidRDefault="003B4EDE" w:rsidP="003B4EDE">
      <w:pPr>
        <w:pStyle w:val="NormaleWeb"/>
      </w:pPr>
      <w:hyperlink r:id="rId11" w:history="1">
        <w:r>
          <w:rPr>
            <w:rStyle w:val="Collegamentoipertestuale"/>
          </w:rPr>
          <w:t>Continua a leggere la notizia</w:t>
        </w:r>
      </w:hyperlink>
    </w:p>
    <w:p w:rsidR="003B4EDE" w:rsidRDefault="003B4EDE" w:rsidP="003B4EDE">
      <w:pPr>
        <w:pStyle w:val="NormaleWeb"/>
      </w:pPr>
      <w:r>
        <w:t>Cordialmente</w:t>
      </w:r>
      <w:r>
        <w:br/>
        <w:t>FLC CGIL nazionale</w:t>
      </w:r>
    </w:p>
    <w:p w:rsidR="003B4EDE" w:rsidRDefault="003B4EDE" w:rsidP="003B4EDE">
      <w:pPr>
        <w:pStyle w:val="NormaleWeb"/>
      </w:pPr>
      <w:r>
        <w:rPr>
          <w:rStyle w:val="Enfasigrassetto"/>
          <w:i/>
          <w:iCs/>
        </w:rPr>
        <w:t>In evidenza</w:t>
      </w:r>
    </w:p>
    <w:p w:rsidR="003B4EDE" w:rsidRDefault="003B4EDE" w:rsidP="003B4EDE">
      <w:pPr>
        <w:pStyle w:val="NormaleWeb"/>
      </w:pPr>
      <w:hyperlink r:id="rId12" w:history="1">
        <w:r>
          <w:rPr>
            <w:rStyle w:val="Collegamentoipertestuale"/>
          </w:rPr>
          <w:t xml:space="preserve">Legge di bilancio 2019: il nostro commento analitico per i settori della conoscenza </w:t>
        </w:r>
      </w:hyperlink>
    </w:p>
    <w:p w:rsidR="003B4EDE" w:rsidRDefault="003B4EDE" w:rsidP="003B4EDE">
      <w:pPr>
        <w:pStyle w:val="NormaleWeb"/>
      </w:pPr>
      <w:hyperlink r:id="rId13" w:history="1">
        <w:r>
          <w:rPr>
            <w:rStyle w:val="Collegamentoipertestuale"/>
          </w:rPr>
          <w:t>Incontro con il Ministro Bongiorno su rinnovo dei contratti di lavoro, Sinopoli: si conferma la mancanza di risorse per il rinnovo</w:t>
        </w:r>
      </w:hyperlink>
    </w:p>
    <w:p w:rsidR="003B4EDE" w:rsidRDefault="003B4EDE" w:rsidP="003B4EDE">
      <w:pPr>
        <w:pStyle w:val="NormaleWeb"/>
      </w:pPr>
      <w:hyperlink r:id="rId14" w:history="1">
        <w:r>
          <w:rPr>
            <w:rStyle w:val="Collegamentoipertestuale"/>
          </w:rPr>
          <w:t xml:space="preserve">Formazione personale docente, educativo ed ATA: un’intesa per riaprire la contrattazione delle risorse </w:t>
        </w:r>
      </w:hyperlink>
    </w:p>
    <w:p w:rsidR="003B4EDE" w:rsidRDefault="003B4EDE" w:rsidP="003B4EDE">
      <w:pPr>
        <w:pStyle w:val="NormaleWeb"/>
      </w:pPr>
      <w:hyperlink r:id="rId15" w:history="1">
        <w:r>
          <w:rPr>
            <w:rStyle w:val="Collegamentoipertestuale"/>
          </w:rPr>
          <w:t xml:space="preserve">Mobilità scuola 2019/2020: apertura del Miur alle nostre richieste </w:t>
        </w:r>
      </w:hyperlink>
    </w:p>
    <w:p w:rsidR="003B4EDE" w:rsidRDefault="003B4EDE" w:rsidP="003B4EDE">
      <w:pPr>
        <w:pStyle w:val="NormaleWeb"/>
      </w:pPr>
      <w:r>
        <w:rPr>
          <w:rStyle w:val="Enfasicorsivo"/>
          <w:b/>
          <w:bCs/>
        </w:rPr>
        <w:t>Notizie scuola</w:t>
      </w:r>
    </w:p>
    <w:p w:rsidR="003B4EDE" w:rsidRDefault="003B4EDE" w:rsidP="003B4EDE">
      <w:pPr>
        <w:pStyle w:val="NormaleWeb"/>
      </w:pPr>
      <w:hyperlink r:id="rId16" w:history="1">
        <w:r>
          <w:rPr>
            <w:rStyle w:val="Collegamentoipertestuale"/>
          </w:rPr>
          <w:t xml:space="preserve">Programma annuale 2019 e nuovo Regolamento di contabilità: incontro al MIUR </w:t>
        </w:r>
      </w:hyperlink>
    </w:p>
    <w:p w:rsidR="003B4EDE" w:rsidRDefault="003B4EDE" w:rsidP="003B4EDE">
      <w:pPr>
        <w:pStyle w:val="NormaleWeb"/>
      </w:pPr>
      <w:hyperlink r:id="rId17" w:history="1">
        <w:r>
          <w:rPr>
            <w:rStyle w:val="Collegamentoipertestuale"/>
          </w:rPr>
          <w:t xml:space="preserve">Contratto dirigenza Istruzione e Ricerca: continua all’ARAN la discussione </w:t>
        </w:r>
      </w:hyperlink>
    </w:p>
    <w:p w:rsidR="003B4EDE" w:rsidRDefault="003B4EDE" w:rsidP="003B4EDE">
      <w:pPr>
        <w:pStyle w:val="NormaleWeb"/>
      </w:pPr>
      <w:hyperlink r:id="rId18" w:history="1">
        <w:r>
          <w:rPr>
            <w:rStyle w:val="Collegamentoipertestuale"/>
          </w:rPr>
          <w:t xml:space="preserve">Valutazione dirigenti scolastici: bisogna cambiare tutto </w:t>
        </w:r>
      </w:hyperlink>
    </w:p>
    <w:p w:rsidR="003B4EDE" w:rsidRDefault="003B4EDE" w:rsidP="003B4EDE">
      <w:pPr>
        <w:pStyle w:val="NormaleWeb"/>
      </w:pPr>
      <w:hyperlink r:id="rId19" w:history="1">
        <w:r>
          <w:rPr>
            <w:rStyle w:val="Collegamentoipertestuale"/>
          </w:rPr>
          <w:t xml:space="preserve">Concorso straordinario docenti scuola primaria e dell’infanzia: titoli valutabili e calcolo del punteggio </w:t>
        </w:r>
      </w:hyperlink>
    </w:p>
    <w:p w:rsidR="003B4EDE" w:rsidRDefault="003B4EDE" w:rsidP="003B4EDE">
      <w:pPr>
        <w:pStyle w:val="NormaleWeb"/>
      </w:pPr>
      <w:hyperlink r:id="rId20" w:history="1">
        <w:r>
          <w:rPr>
            <w:rStyle w:val="Collegamentoipertestuale"/>
          </w:rPr>
          <w:t xml:space="preserve">Concorso straordinario docenti scuola primaria e dell’infanzia: come si svolge la prova orale </w:t>
        </w:r>
      </w:hyperlink>
    </w:p>
    <w:p w:rsidR="003B4EDE" w:rsidRDefault="003B4EDE" w:rsidP="003B4EDE">
      <w:pPr>
        <w:pStyle w:val="NormaleWeb"/>
      </w:pPr>
      <w:hyperlink r:id="rId21" w:history="1">
        <w:r>
          <w:rPr>
            <w:rStyle w:val="Collegamentoipertestuale"/>
          </w:rPr>
          <w:t>Speciale concorso straordinario docenti primaria e infanzia</w:t>
        </w:r>
      </w:hyperlink>
    </w:p>
    <w:p w:rsidR="003B4EDE" w:rsidRDefault="003B4EDE" w:rsidP="003B4EDE">
      <w:pPr>
        <w:pStyle w:val="NormaleWeb"/>
      </w:pPr>
      <w:hyperlink r:id="rId22" w:history="1">
        <w:r>
          <w:rPr>
            <w:rStyle w:val="Collegamentoipertestuale"/>
          </w:rPr>
          <w:t xml:space="preserve">L’INPS e taluni USR cercano di scaricare sulle scuole le pratiche pensionistiche: inaccettabile </w:t>
        </w:r>
      </w:hyperlink>
    </w:p>
    <w:p w:rsidR="003B4EDE" w:rsidRDefault="003B4EDE" w:rsidP="003B4EDE">
      <w:pPr>
        <w:pStyle w:val="NormaleWeb"/>
      </w:pPr>
      <w:hyperlink r:id="rId23" w:history="1">
        <w:r>
          <w:rPr>
            <w:rStyle w:val="Collegamentoipertestuale"/>
          </w:rPr>
          <w:t xml:space="preserve">I disastri di inizio anno scolastico: il personale educativo (quarta parte) </w:t>
        </w:r>
      </w:hyperlink>
    </w:p>
    <w:p w:rsidR="003B4EDE" w:rsidRDefault="003B4EDE" w:rsidP="003B4EDE">
      <w:pPr>
        <w:pStyle w:val="NormaleWeb"/>
      </w:pPr>
      <w:hyperlink r:id="rId24" w:history="1">
        <w:r>
          <w:rPr>
            <w:rStyle w:val="Collegamentoipertestuale"/>
          </w:rPr>
          <w:t xml:space="preserve">Istituti tecnici superiori: pubblicati i decreti di ripartizione delle risorse 2018 </w:t>
        </w:r>
      </w:hyperlink>
    </w:p>
    <w:p w:rsidR="003B4EDE" w:rsidRDefault="003B4EDE" w:rsidP="003B4EDE">
      <w:pPr>
        <w:pStyle w:val="NormaleWeb"/>
      </w:pPr>
      <w:hyperlink r:id="rId25" w:history="1">
        <w:r>
          <w:rPr>
            <w:rStyle w:val="Collegamentoipertestuale"/>
          </w:rPr>
          <w:t xml:space="preserve">Tavolo </w:t>
        </w:r>
        <w:proofErr w:type="spellStart"/>
        <w:r>
          <w:rPr>
            <w:rStyle w:val="Collegamentoipertestuale"/>
          </w:rPr>
          <w:t>SaltaMuri</w:t>
        </w:r>
        <w:proofErr w:type="spellEnd"/>
        <w:r>
          <w:rPr>
            <w:rStyle w:val="Collegamentoipertestuale"/>
          </w:rPr>
          <w:t xml:space="preserve">: primo incontro nazionale a Roma il 24 novembre </w:t>
        </w:r>
      </w:hyperlink>
    </w:p>
    <w:p w:rsidR="003B4EDE" w:rsidRDefault="003B4EDE" w:rsidP="003B4EDE">
      <w:pPr>
        <w:pStyle w:val="NormaleWeb"/>
      </w:pPr>
      <w:hyperlink r:id="rId26" w:history="1">
        <w:r>
          <w:rPr>
            <w:rStyle w:val="Collegamentoipertestuale"/>
          </w:rPr>
          <w:t xml:space="preserve">Manifestazioni degli studenti in tutta Italia </w:t>
        </w:r>
      </w:hyperlink>
    </w:p>
    <w:p w:rsidR="003B4EDE" w:rsidRDefault="003B4EDE" w:rsidP="003B4EDE">
      <w:pPr>
        <w:pStyle w:val="NormaleWeb"/>
      </w:pPr>
      <w:r>
        <w:rPr>
          <w:rStyle w:val="Enfasicorsivo"/>
          <w:b/>
          <w:bCs/>
        </w:rPr>
        <w:t>Altre notizie di interesse</w:t>
      </w:r>
    </w:p>
    <w:p w:rsidR="003B4EDE" w:rsidRDefault="003B4EDE" w:rsidP="003B4EDE">
      <w:pPr>
        <w:pStyle w:val="NormaleWeb"/>
      </w:pPr>
      <w:hyperlink r:id="rId27" w:tgtFrame="_blank" w:history="1">
        <w:r>
          <w:rPr>
            <w:rStyle w:val="Collegamentoipertestuale"/>
          </w:rPr>
          <w:t>È uscito il numero 9-10 di “Articolo 33” con lo speciale “1968 e niente fu come prima”</w:t>
        </w:r>
      </w:hyperlink>
    </w:p>
    <w:p w:rsidR="003B4EDE" w:rsidRDefault="003B4EDE" w:rsidP="003B4EDE">
      <w:pPr>
        <w:pStyle w:val="NormaleWeb"/>
      </w:pPr>
      <w:hyperlink r:id="rId28" w:tgtFrame="_blank" w:history="1">
        <w:proofErr w:type="spellStart"/>
        <w:r>
          <w:rPr>
            <w:rStyle w:val="Collegamentoipertestuale"/>
          </w:rPr>
          <w:t>Conoscenda</w:t>
        </w:r>
        <w:proofErr w:type="spellEnd"/>
        <w:r>
          <w:rPr>
            <w:rStyle w:val="Collegamentoipertestuale"/>
          </w:rPr>
          <w:t xml:space="preserve"> 2019. Messer Boccaccio e la magia del racconto </w:t>
        </w:r>
      </w:hyperlink>
    </w:p>
    <w:p w:rsidR="003B4EDE" w:rsidRDefault="003B4EDE" w:rsidP="003B4EDE">
      <w:pPr>
        <w:pStyle w:val="NormaleWeb"/>
      </w:pPr>
      <w:hyperlink r:id="rId29" w:history="1">
        <w:r>
          <w:rPr>
            <w:rStyle w:val="Collegamentoipertestuale"/>
          </w:rPr>
          <w:t>Scegli di esserci: iscriviti alla FLC CGIL</w:t>
        </w:r>
      </w:hyperlink>
    </w:p>
    <w:p w:rsidR="003B4EDE" w:rsidRDefault="003B4EDE" w:rsidP="003B4EDE">
      <w:pPr>
        <w:pStyle w:val="NormaleWeb"/>
      </w:pPr>
      <w:hyperlink r:id="rId30" w:history="1">
        <w:r>
          <w:rPr>
            <w:rStyle w:val="Collegamentoipertestuale"/>
          </w:rPr>
          <w:t>Servizi assicurativi per iscritti e RSU FLC CGIL</w:t>
        </w:r>
      </w:hyperlink>
    </w:p>
    <w:p w:rsidR="003B4EDE" w:rsidRDefault="003B4EDE" w:rsidP="003B4EDE">
      <w:pPr>
        <w:pStyle w:val="NormaleWeb"/>
      </w:pPr>
      <w:hyperlink r:id="rId31" w:history="1">
        <w:r>
          <w:rPr>
            <w:rStyle w:val="Collegamentoipertestuale"/>
          </w:rPr>
          <w:t>Feed Rss sito www.flcgil.it</w:t>
        </w:r>
      </w:hyperlink>
    </w:p>
    <w:p w:rsidR="003B4EDE" w:rsidRDefault="003B4EDE" w:rsidP="003B4EDE">
      <w:pPr>
        <w:pStyle w:val="NormaleWeb"/>
      </w:pPr>
      <w:hyperlink r:id="rId32" w:history="1">
        <w:r>
          <w:rPr>
            <w:rStyle w:val="Collegamentoipertestuale"/>
          </w:rPr>
          <w:t xml:space="preserve">Vuoi ricevere gratuitamente il Giornale della </w:t>
        </w:r>
        <w:proofErr w:type="spellStart"/>
        <w:r>
          <w:rPr>
            <w:rStyle w:val="Collegamentoipertestuale"/>
          </w:rPr>
          <w:t>effelleci</w:t>
        </w:r>
        <w:proofErr w:type="spellEnd"/>
        <w:r>
          <w:rPr>
            <w:rStyle w:val="Collegamentoipertestuale"/>
          </w:rPr>
          <w:t>? Clicca qui</w:t>
        </w:r>
      </w:hyperlink>
    </w:p>
    <w:p w:rsidR="003B4EDE" w:rsidRDefault="003B4EDE" w:rsidP="003B4EDE">
      <w:pPr>
        <w:pStyle w:val="NormaleWeb"/>
      </w:pPr>
      <w:r>
        <w:rPr>
          <w:noProof/>
          <w:color w:val="0000FF"/>
        </w:rPr>
        <w:drawing>
          <wp:inline distT="0" distB="0" distL="0" distR="0">
            <wp:extent cx="5972175" cy="2686050"/>
            <wp:effectExtent l="0" t="0" r="9525" b="0"/>
            <wp:docPr id="3" name="Immagine 3" descr="Conoscenda 2019, agenda FLC CGIL e casa editrice Edizioni Conoscenza">
              <a:hlinkClick xmlns:a="http://schemas.openxmlformats.org/drawingml/2006/main" r:id="rId2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oscenda 2019, agenda FLC CGIL e casa editrice Edizioni Conoscenza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EDE" w:rsidRDefault="003B4EDE" w:rsidP="003B4EDE">
      <w:pPr>
        <w:pStyle w:val="NormaleWeb"/>
      </w:pPr>
      <w:r>
        <w:t xml:space="preserve">Per l’informazione quotidiana, ecco le aree del sito nazionale dedicate alle notizie di: </w:t>
      </w:r>
      <w:hyperlink r:id="rId34" w:history="1">
        <w:r>
          <w:rPr>
            <w:rStyle w:val="Collegamentoipertestuale"/>
          </w:rPr>
          <w:t>scuola statale</w:t>
        </w:r>
      </w:hyperlink>
      <w:r>
        <w:t xml:space="preserve">, </w:t>
      </w:r>
      <w:hyperlink r:id="rId35" w:history="1">
        <w:r>
          <w:rPr>
            <w:rStyle w:val="Collegamentoipertestuale"/>
          </w:rPr>
          <w:t>scuola non statale</w:t>
        </w:r>
      </w:hyperlink>
      <w:r>
        <w:t xml:space="preserve">, </w:t>
      </w:r>
      <w:hyperlink r:id="rId36" w:history="1">
        <w:r>
          <w:rPr>
            <w:rStyle w:val="Collegamentoipertestuale"/>
          </w:rPr>
          <w:t>università e AFAM</w:t>
        </w:r>
      </w:hyperlink>
      <w:r>
        <w:t xml:space="preserve">, </w:t>
      </w:r>
      <w:hyperlink r:id="rId37" w:history="1">
        <w:r>
          <w:rPr>
            <w:rStyle w:val="Collegamentoipertestuale"/>
          </w:rPr>
          <w:t>ricerca</w:t>
        </w:r>
      </w:hyperlink>
      <w:r>
        <w:t xml:space="preserve">, </w:t>
      </w:r>
      <w:hyperlink r:id="rId38" w:history="1">
        <w:r>
          <w:rPr>
            <w:rStyle w:val="Collegamentoipertestuale"/>
          </w:rPr>
          <w:t>formazione professionale</w:t>
        </w:r>
      </w:hyperlink>
      <w:r>
        <w:t xml:space="preserve">. Siamo anche presenti su </w:t>
      </w:r>
      <w:hyperlink r:id="rId39" w:history="1">
        <w:proofErr w:type="spellStart"/>
        <w:r>
          <w:rPr>
            <w:rStyle w:val="Collegamentoipertestuale"/>
          </w:rPr>
          <w:t>Facebook</w:t>
        </w:r>
        <w:proofErr w:type="spellEnd"/>
      </w:hyperlink>
      <w:r>
        <w:t xml:space="preserve">, </w:t>
      </w:r>
      <w:hyperlink r:id="rId40" w:history="1">
        <w:r>
          <w:rPr>
            <w:rStyle w:val="Collegamentoipertestuale"/>
          </w:rPr>
          <w:t>Google+</w:t>
        </w:r>
      </w:hyperlink>
      <w:r>
        <w:t xml:space="preserve">, </w:t>
      </w:r>
      <w:hyperlink r:id="rId41" w:history="1">
        <w:proofErr w:type="spellStart"/>
        <w:r>
          <w:rPr>
            <w:rStyle w:val="Collegamentoipertestuale"/>
          </w:rPr>
          <w:t>Twitter</w:t>
        </w:r>
        <w:proofErr w:type="spellEnd"/>
      </w:hyperlink>
      <w:r>
        <w:t xml:space="preserve"> e </w:t>
      </w:r>
      <w:hyperlink r:id="rId42" w:history="1">
        <w:proofErr w:type="spellStart"/>
        <w:r>
          <w:rPr>
            <w:rStyle w:val="Collegamentoipertestuale"/>
          </w:rPr>
          <w:t>YouTube</w:t>
        </w:r>
        <w:proofErr w:type="spellEnd"/>
      </w:hyperlink>
      <w:r>
        <w:t>.</w:t>
      </w:r>
    </w:p>
    <w:p w:rsidR="003B4EDE" w:rsidRDefault="003B4EDE" w:rsidP="003B4EDE">
      <w:pPr>
        <w:pStyle w:val="stile1"/>
        <w:jc w:val="center"/>
      </w:pPr>
      <w:r>
        <w:t>__________________</w:t>
      </w:r>
    </w:p>
    <w:p w:rsidR="003B4EDE" w:rsidRDefault="003B4EDE" w:rsidP="003B4EDE">
      <w:pPr>
        <w:pStyle w:val="stile1"/>
        <w:jc w:val="center"/>
      </w:pPr>
      <w:r>
        <w:t>AVVERTENZA</w:t>
      </w:r>
      <w:r>
        <w:br/>
        <w:t>Il nostro messaggio ha solo fini informativi e non di lucro.</w:t>
      </w:r>
      <w:r>
        <w:br/>
      </w:r>
      <w:r>
        <w:lastRenderedPageBreak/>
        <w:t xml:space="preserve">Se non si vogliono ricevere altre comunicazioni, fare click su </w:t>
      </w:r>
      <w:hyperlink r:id="rId43" w:history="1">
        <w:r>
          <w:rPr>
            <w:rStyle w:val="Collegamentoipertestuale"/>
          </w:rPr>
          <w:t>Annulla l'iscrizione</w:t>
        </w:r>
      </w:hyperlink>
      <w:r>
        <w:t xml:space="preserve">. </w:t>
      </w:r>
      <w:r>
        <w:br/>
        <w:t>Grazie</w:t>
      </w:r>
    </w:p>
    <w:p w:rsidR="003B4EDE" w:rsidRDefault="003B4EDE" w:rsidP="003B4EDE">
      <w:pPr>
        <w:pStyle w:val="stile1"/>
        <w:jc w:val="center"/>
      </w:pPr>
      <w:r>
        <w:t xml:space="preserve">- </w:t>
      </w:r>
      <w:hyperlink r:id="rId44" w:history="1">
        <w:r>
          <w:rPr>
            <w:rStyle w:val="Collegamentoipertestuale"/>
          </w:rPr>
          <w:t>Informativa sulla privacy</w:t>
        </w:r>
      </w:hyperlink>
      <w:r>
        <w:t xml:space="preserve"> -</w:t>
      </w:r>
    </w:p>
    <w:p w:rsidR="003B4EDE" w:rsidRDefault="003B4EDE" w:rsidP="00856D95">
      <w:bookmarkStart w:id="0" w:name="_GoBack"/>
      <w:bookmarkEnd w:id="0"/>
    </w:p>
    <w:sectPr w:rsidR="003B4E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5339D"/>
    <w:multiLevelType w:val="multilevel"/>
    <w:tmpl w:val="98543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A34356"/>
    <w:multiLevelType w:val="multilevel"/>
    <w:tmpl w:val="E66A1C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49FE4877"/>
    <w:multiLevelType w:val="multilevel"/>
    <w:tmpl w:val="963A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3D5957"/>
    <w:multiLevelType w:val="multilevel"/>
    <w:tmpl w:val="3494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2E6B34"/>
    <w:multiLevelType w:val="multilevel"/>
    <w:tmpl w:val="FFA03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3751B9"/>
    <w:multiLevelType w:val="multilevel"/>
    <w:tmpl w:val="ED1C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FA12D2"/>
    <w:multiLevelType w:val="multilevel"/>
    <w:tmpl w:val="5686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0945A8"/>
    <w:multiLevelType w:val="multilevel"/>
    <w:tmpl w:val="11C4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99"/>
    <w:rsid w:val="00000037"/>
    <w:rsid w:val="00042FAC"/>
    <w:rsid w:val="00060154"/>
    <w:rsid w:val="001B2141"/>
    <w:rsid w:val="001E4F7F"/>
    <w:rsid w:val="00204F39"/>
    <w:rsid w:val="002F4422"/>
    <w:rsid w:val="003B4EDE"/>
    <w:rsid w:val="003B624B"/>
    <w:rsid w:val="00401C03"/>
    <w:rsid w:val="004550DB"/>
    <w:rsid w:val="00530299"/>
    <w:rsid w:val="00530547"/>
    <w:rsid w:val="0053572C"/>
    <w:rsid w:val="005545A4"/>
    <w:rsid w:val="0056144F"/>
    <w:rsid w:val="005944D7"/>
    <w:rsid w:val="005B37EE"/>
    <w:rsid w:val="005C68DA"/>
    <w:rsid w:val="00613087"/>
    <w:rsid w:val="00685E2A"/>
    <w:rsid w:val="00777C71"/>
    <w:rsid w:val="007A1F98"/>
    <w:rsid w:val="007B30F6"/>
    <w:rsid w:val="007B5C06"/>
    <w:rsid w:val="00806432"/>
    <w:rsid w:val="00856D95"/>
    <w:rsid w:val="00874CF7"/>
    <w:rsid w:val="008869CE"/>
    <w:rsid w:val="008A0664"/>
    <w:rsid w:val="008B6302"/>
    <w:rsid w:val="008C030D"/>
    <w:rsid w:val="008C04A8"/>
    <w:rsid w:val="00936E7E"/>
    <w:rsid w:val="0096314F"/>
    <w:rsid w:val="00974A09"/>
    <w:rsid w:val="009871D5"/>
    <w:rsid w:val="009E1ACF"/>
    <w:rsid w:val="009E1FD8"/>
    <w:rsid w:val="009F75A4"/>
    <w:rsid w:val="00AC4D8F"/>
    <w:rsid w:val="00B21779"/>
    <w:rsid w:val="00B54C27"/>
    <w:rsid w:val="00B95B0B"/>
    <w:rsid w:val="00BA0924"/>
    <w:rsid w:val="00BA6E7F"/>
    <w:rsid w:val="00BB7BA4"/>
    <w:rsid w:val="00BD7A26"/>
    <w:rsid w:val="00D622D0"/>
    <w:rsid w:val="00DC2867"/>
    <w:rsid w:val="00DD7B49"/>
    <w:rsid w:val="00E248D7"/>
    <w:rsid w:val="00E26D81"/>
    <w:rsid w:val="00E4480B"/>
    <w:rsid w:val="00F01170"/>
    <w:rsid w:val="00F42651"/>
    <w:rsid w:val="00F77E85"/>
    <w:rsid w:val="00FE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italic">
    <w:name w:val="italic"/>
    <w:basedOn w:val="Normale"/>
    <w:rsid w:val="008869CE"/>
    <w:pPr>
      <w:spacing w:before="100" w:beforeAutospacing="1" w:after="100" w:afterAutospacing="1"/>
    </w:pPr>
    <w:rPr>
      <w:rFonts w:eastAsia="Times New Roman"/>
    </w:rPr>
  </w:style>
  <w:style w:type="character" w:customStyle="1" w:styleId="star">
    <w:name w:val="star"/>
    <w:basedOn w:val="Carpredefinitoparagrafo"/>
    <w:rsid w:val="00BA6E7F"/>
  </w:style>
  <w:style w:type="character" w:customStyle="1" w:styleId="wffiletext">
    <w:name w:val="wf_file_text"/>
    <w:basedOn w:val="Carpredefinitoparagrafo"/>
    <w:rsid w:val="00BA6E7F"/>
  </w:style>
  <w:style w:type="paragraph" w:customStyle="1" w:styleId="stile1">
    <w:name w:val="stile1"/>
    <w:basedOn w:val="Normale"/>
    <w:uiPriority w:val="99"/>
    <w:semiHidden/>
    <w:rsid w:val="009F75A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poweredby">
    <w:name w:val="poweredby"/>
    <w:basedOn w:val="Normale"/>
    <w:uiPriority w:val="99"/>
    <w:semiHidden/>
    <w:rsid w:val="009F75A4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9F75A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italic">
    <w:name w:val="italic"/>
    <w:basedOn w:val="Normale"/>
    <w:rsid w:val="008869CE"/>
    <w:pPr>
      <w:spacing w:before="100" w:beforeAutospacing="1" w:after="100" w:afterAutospacing="1"/>
    </w:pPr>
    <w:rPr>
      <w:rFonts w:eastAsia="Times New Roman"/>
    </w:rPr>
  </w:style>
  <w:style w:type="character" w:customStyle="1" w:styleId="star">
    <w:name w:val="star"/>
    <w:basedOn w:val="Carpredefinitoparagrafo"/>
    <w:rsid w:val="00BA6E7F"/>
  </w:style>
  <w:style w:type="character" w:customStyle="1" w:styleId="wffiletext">
    <w:name w:val="wf_file_text"/>
    <w:basedOn w:val="Carpredefinitoparagrafo"/>
    <w:rsid w:val="00BA6E7F"/>
  </w:style>
  <w:style w:type="paragraph" w:customStyle="1" w:styleId="stile1">
    <w:name w:val="stile1"/>
    <w:basedOn w:val="Normale"/>
    <w:uiPriority w:val="99"/>
    <w:semiHidden/>
    <w:rsid w:val="009F75A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poweredby">
    <w:name w:val="poweredby"/>
    <w:basedOn w:val="Normale"/>
    <w:uiPriority w:val="99"/>
    <w:semiHidden/>
    <w:rsid w:val="009F75A4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9F75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78032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03081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07753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9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0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5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3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1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8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9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4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286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5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3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4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12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6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9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3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5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73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3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68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6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0951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3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8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07610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5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5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6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2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8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54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44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653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49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37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227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7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953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9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76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5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99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402538">
                          <w:marLeft w:val="0"/>
                          <w:marRight w:val="0"/>
                          <w:marTop w:val="15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14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1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3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7172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1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8867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6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8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0679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137190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7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7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1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7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3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23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0217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cgil.it/leggi-normative/documenti/note-ministeriali/nota-50647-del-16-novembre-2018-tabella-requisiti-pensionamenti-scuola-dal-1-settembre-2019.flc" TargetMode="External"/><Relationship Id="rId13" Type="http://schemas.openxmlformats.org/officeDocument/2006/relationships/hyperlink" Target="http://www.flcgil.it/comunicati-stampa/flc/incontro-con-il-ministr-obongiorno-su-rinnovo-dei-contratti-nazionali-di-lavoro-sinopoli-si-conferma-la-mancanza-di-risorse-per-il-rinnovo.flc" TargetMode="External"/><Relationship Id="rId18" Type="http://schemas.openxmlformats.org/officeDocument/2006/relationships/hyperlink" Target="http://www.flcgil.it/scuola/dirigenti/valutazione-dei-dirigenti-scolastici-bisogna-cambiare-tutto.flc" TargetMode="External"/><Relationship Id="rId26" Type="http://schemas.openxmlformats.org/officeDocument/2006/relationships/hyperlink" Target="http://www.flcgil.it/attualita/manifestazioni-degli-studenti-in-tutta-italia.flc" TargetMode="External"/><Relationship Id="rId39" Type="http://schemas.openxmlformats.org/officeDocument/2006/relationships/hyperlink" Target="https://www.facebook.com/flccgilfanpage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flcgil.it/speciali/concorso-straordinario-docenti-scuola-infanzia-primaria.flc" TargetMode="External"/><Relationship Id="rId34" Type="http://schemas.openxmlformats.org/officeDocument/2006/relationships/hyperlink" Target="http://www.flcgil.it/scuola/" TargetMode="External"/><Relationship Id="rId42" Type="http://schemas.openxmlformats.org/officeDocument/2006/relationships/hyperlink" Target="https://www.youtube.com/user/sindacatoflcgil" TargetMode="External"/><Relationship Id="rId7" Type="http://schemas.openxmlformats.org/officeDocument/2006/relationships/hyperlink" Target="http://www.flcgil.it/leggi-normative/documenti/note-ministeriali/nota-50647-del-16-novembre-2018-cessazione-servizio-personale-scolastico-dal-1-settembre-2019.flc" TargetMode="External"/><Relationship Id="rId12" Type="http://schemas.openxmlformats.org/officeDocument/2006/relationships/hyperlink" Target="http://www.flcgil.it/attualita/legge-bilancio-2019-nostro-commento-analitico-settori-conoscenza.flc" TargetMode="External"/><Relationship Id="rId17" Type="http://schemas.openxmlformats.org/officeDocument/2006/relationships/hyperlink" Target="http://www.flcgil.it/scuola/dirigenti/contratto-dirigenza-istruzione-e-ricerca-continua-aran-discussione.flc" TargetMode="External"/><Relationship Id="rId25" Type="http://schemas.openxmlformats.org/officeDocument/2006/relationships/hyperlink" Target="http://www.flcgil.it/attualita/politica-societa/tavolo-saltamuri-primo-incontro-nazionale-a-roma-il-24-novembre.flc" TargetMode="External"/><Relationship Id="rId33" Type="http://schemas.openxmlformats.org/officeDocument/2006/relationships/image" Target="media/image2.jpeg"/><Relationship Id="rId38" Type="http://schemas.openxmlformats.org/officeDocument/2006/relationships/hyperlink" Target="http://www.flcgil.it/scuola/formazione-professionale/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flcgil.it/scuola/programma-annuale-2019-e-nuovo-regolamento-di-contabilita-incontro-al-miur.flc" TargetMode="External"/><Relationship Id="rId20" Type="http://schemas.openxmlformats.org/officeDocument/2006/relationships/hyperlink" Target="http://www.flcgil.it/scuola/precari/concorso-straordinario-docenti-scuola-primaria-e-infanzia-come-si-svolge-prova-orale.flc" TargetMode="External"/><Relationship Id="rId29" Type="http://schemas.openxmlformats.org/officeDocument/2006/relationships/hyperlink" Target="http://www.flcgil.it/sindacato/iscriviti.flc" TargetMode="External"/><Relationship Id="rId41" Type="http://schemas.openxmlformats.org/officeDocument/2006/relationships/hyperlink" Target="https://twitter.com/flccgi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www.flcgil.it/scuola/pensionamenti-scuola-entro-il-12-dicembre-le-domande-online.flc" TargetMode="External"/><Relationship Id="rId24" Type="http://schemas.openxmlformats.org/officeDocument/2006/relationships/hyperlink" Target="http://www.flcgil.it/attualita/formazione-lavoro/ifts-its-pon/istituti-tecnici-superiori-pubblicati-i-decreti-di-ripartizione-delle-risorse-2018.flc" TargetMode="External"/><Relationship Id="rId32" Type="http://schemas.openxmlformats.org/officeDocument/2006/relationships/hyperlink" Target="http://servizi.flcgil.it/" TargetMode="External"/><Relationship Id="rId37" Type="http://schemas.openxmlformats.org/officeDocument/2006/relationships/hyperlink" Target="http://www.flcgil.it/ricerca/" TargetMode="External"/><Relationship Id="rId40" Type="http://schemas.openxmlformats.org/officeDocument/2006/relationships/hyperlink" Target="https://plus.google.com/106565478380527476442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flcgil.it/scuola/mobilita-scuola-2019-2020-apertura-del-miur-alle-nostre-richieste.flc" TargetMode="External"/><Relationship Id="rId23" Type="http://schemas.openxmlformats.org/officeDocument/2006/relationships/hyperlink" Target="http://www.flcgil.it/scuola/i-disastri-di-inizio-anno-scolastico-il-personale-educativo-quarta-parte.flc" TargetMode="External"/><Relationship Id="rId28" Type="http://schemas.openxmlformats.org/officeDocument/2006/relationships/hyperlink" Target="http://www.flcgil.it/attualita/conoscenda-2019-messer-boccaccio-magia-racconto.flc" TargetMode="External"/><Relationship Id="rId36" Type="http://schemas.openxmlformats.org/officeDocument/2006/relationships/hyperlink" Target="http://www.flcgil.it/universita/" TargetMode="External"/><Relationship Id="rId10" Type="http://schemas.openxmlformats.org/officeDocument/2006/relationships/hyperlink" Target="http://www.flcgil.it/leggi-normative/documenti/note-ministeriali/nota-50647-del-16-novembre-2018-tabella-requisiti-pensionamenti-scuola-dal-1-settembre-2019.flc" TargetMode="External"/><Relationship Id="rId19" Type="http://schemas.openxmlformats.org/officeDocument/2006/relationships/hyperlink" Target="http://www.flcgil.it/scuola/precari/concorso-straordinario-docenti-scuola-primaria-e-infanzia-titoli-valutabili-calcolo-punteggio.flc" TargetMode="External"/><Relationship Id="rId31" Type="http://schemas.openxmlformats.org/officeDocument/2006/relationships/hyperlink" Target="http://www.flcgil.it/sindacato/feed-rss-sito-www-flcgil-it.flc" TargetMode="External"/><Relationship Id="rId44" Type="http://schemas.openxmlformats.org/officeDocument/2006/relationships/hyperlink" Target="http://www.flcgil.it/sindacato/privacy.fl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lcgil.it/leggi-normative/documenti/decreti-ministeriali/decreto-ministeriale-727-del-15-novembre-2018-cessazione-servizio-personale-scolastico-dal-1-settembre-2019.flc" TargetMode="External"/><Relationship Id="rId14" Type="http://schemas.openxmlformats.org/officeDocument/2006/relationships/hyperlink" Target="http://www.flcgil.it/scuola/formazione-del-personale-docente-educativo-ed-ata-un-intesa-per-riaprire-la-contrattazione-delle-risorse.flc" TargetMode="External"/><Relationship Id="rId22" Type="http://schemas.openxmlformats.org/officeDocument/2006/relationships/hyperlink" Target="http://www.flcgil.it/scuola/l-inps-e-taluni-usr-cercano-di-scaricare-sulle-scuole-le-pratiche-pensionistiche-inaccettabile.flc" TargetMode="External"/><Relationship Id="rId27" Type="http://schemas.openxmlformats.org/officeDocument/2006/relationships/hyperlink" Target="http://www.flcgil.it/attualita/e-uscito-il-numero-9-10-di-articolo-33-con-lo-speciale-1968-e-niente-fu-come-prima.flc" TargetMode="External"/><Relationship Id="rId30" Type="http://schemas.openxmlformats.org/officeDocument/2006/relationships/hyperlink" Target="http://www.flcgil.it/sindacato/servizi-agli-iscritti/servizi-assicurativi-per-iscritti-e-rsu-flc-cgil.flc" TargetMode="External"/><Relationship Id="rId35" Type="http://schemas.openxmlformats.org/officeDocument/2006/relationships/hyperlink" Target="http://www.flcgil.it/scuola/scuola-non-statale/" TargetMode="External"/><Relationship Id="rId43" Type="http://schemas.openxmlformats.org/officeDocument/2006/relationships/hyperlink" Target="http://plist.flcgil.it/?p=unsubscribe&amp;uid=cc99714b11808bea8b720df6338e4066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40</cp:revision>
  <cp:lastPrinted>2018-04-26T07:58:00Z</cp:lastPrinted>
  <dcterms:created xsi:type="dcterms:W3CDTF">2017-03-10T12:36:00Z</dcterms:created>
  <dcterms:modified xsi:type="dcterms:W3CDTF">2018-11-20T09:10:00Z</dcterms:modified>
</cp:coreProperties>
</file>