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5A" w:rsidRDefault="008B545A" w:rsidP="008B545A">
      <w:pPr>
        <w:pStyle w:val="NormaleWeb"/>
        <w:jc w:val="center"/>
      </w:pPr>
      <w:r>
        <w:rPr>
          <w:rStyle w:val="Enfasicorsivo"/>
          <w:b/>
          <w:bCs/>
        </w:rPr>
        <w:t xml:space="preserve">Il Giornale della </w:t>
      </w:r>
      <w:proofErr w:type="spellStart"/>
      <w:r>
        <w:rPr>
          <w:rStyle w:val="Enfasicorsivo"/>
          <w:b/>
          <w:bCs/>
        </w:rPr>
        <w:t>Effelleci</w:t>
      </w:r>
      <w:proofErr w:type="spellEnd"/>
      <w:r>
        <w:rPr>
          <w:b/>
          <w:bCs/>
          <w:i/>
          <w:iCs/>
        </w:rPr>
        <w:br/>
      </w:r>
      <w:r>
        <w:rPr>
          <w:rStyle w:val="Enfasicorsivo"/>
          <w:b/>
          <w:bCs/>
        </w:rPr>
        <w:t>Mobilità scuola:</w:t>
      </w:r>
      <w:r>
        <w:rPr>
          <w:b/>
          <w:bCs/>
          <w:i/>
          <w:iCs/>
        </w:rPr>
        <w:br/>
      </w:r>
      <w:r>
        <w:rPr>
          <w:rStyle w:val="Enfasicorsivo"/>
          <w:b/>
          <w:bCs/>
        </w:rPr>
        <w:t xml:space="preserve">via ambito territoriale e chiamata diretta </w:t>
      </w:r>
    </w:p>
    <w:p w:rsidR="008B545A" w:rsidRDefault="008B545A" w:rsidP="008B545A">
      <w:pPr>
        <w:pStyle w:val="NormaleWeb"/>
      </w:pPr>
      <w:r>
        <w:t xml:space="preserve">L’ultimo giorno del 2018 ha visto la firma dell’Ipotesi di contratto integrativo che regolerà la </w:t>
      </w:r>
      <w:r>
        <w:rPr>
          <w:rStyle w:val="Enfasigrassetto"/>
        </w:rPr>
        <w:t>mobilità nella scuola del triennio 2019-2022</w:t>
      </w:r>
      <w:r>
        <w:t xml:space="preserve">. Un </w:t>
      </w:r>
      <w:r>
        <w:rPr>
          <w:rStyle w:val="Enfasigrassetto"/>
        </w:rPr>
        <w:t>contratto innovativo</w:t>
      </w:r>
      <w:r>
        <w:t xml:space="preserve"> rispetto alle vicende degli ultimi anni perché chiude definitivamente la stagione della legge 107/15 (“Buona Scuola”). </w:t>
      </w:r>
      <w:hyperlink r:id="rId7" w:history="1">
        <w:r>
          <w:rPr>
            <w:rStyle w:val="Collegamentoipertestuale"/>
          </w:rPr>
          <w:t>Per saperne di più</w:t>
        </w:r>
      </w:hyperlink>
      <w:r>
        <w:t>.</w:t>
      </w:r>
    </w:p>
    <w:p w:rsidR="008B545A" w:rsidRDefault="008B545A" w:rsidP="008B545A">
      <w:pPr>
        <w:pStyle w:val="NormaleWeb"/>
      </w:pPr>
      <w:r>
        <w:t xml:space="preserve">Con il </w:t>
      </w:r>
      <w:r>
        <w:rPr>
          <w:rStyle w:val="Enfasigrassetto"/>
        </w:rPr>
        <w:t>primo numero del 2019</w:t>
      </w:r>
      <w:r>
        <w:t xml:space="preserve"> del Giornale della </w:t>
      </w:r>
      <w:proofErr w:type="spellStart"/>
      <w:r>
        <w:t>effelleci</w:t>
      </w:r>
      <w:proofErr w:type="spellEnd"/>
      <w:r>
        <w:t xml:space="preserve"> illustriamo novità e conferme contenute nel nuovo CCNI. </w:t>
      </w:r>
      <w:hyperlink r:id="rId8" w:history="1">
        <w:r>
          <w:rPr>
            <w:rStyle w:val="Collegamentoipertestuale"/>
          </w:rPr>
          <w:t>Scarica il giornale in formato .pdf</w:t>
        </w:r>
      </w:hyperlink>
      <w:r>
        <w:t>.</w:t>
      </w:r>
    </w:p>
    <w:p w:rsidR="008B545A" w:rsidRDefault="008B545A" w:rsidP="008B545A">
      <w:pPr>
        <w:pStyle w:val="NormaleWeb"/>
      </w:pPr>
      <w:r>
        <w:t xml:space="preserve">Per chi li avesse persi, richiamiamo anche gli </w:t>
      </w:r>
      <w:r>
        <w:rPr>
          <w:rStyle w:val="Enfasigrassetto"/>
        </w:rPr>
        <w:t>ultimi numeri del giornale</w:t>
      </w:r>
      <w:r>
        <w:t xml:space="preserve"> pubblicati nel 2018.</w:t>
      </w:r>
      <w:r>
        <w:br/>
        <w:t xml:space="preserve">Il </w:t>
      </w:r>
      <w:hyperlink r:id="rId9" w:history="1">
        <w:r>
          <w:rPr>
            <w:rStyle w:val="Collegamentoipertestuale"/>
          </w:rPr>
          <w:t>numero 8</w:t>
        </w:r>
      </w:hyperlink>
      <w:r>
        <w:t xml:space="preserve"> è stato interamente dedicato al </w:t>
      </w:r>
      <w:r>
        <w:rPr>
          <w:rStyle w:val="Enfasigrassetto"/>
        </w:rPr>
        <w:t>“regionalismo differenziato”</w:t>
      </w:r>
      <w:r>
        <w:t xml:space="preserve">, un tema sul quale torneremo a confrontarci nelle prossime settimane. </w:t>
      </w:r>
      <w:r>
        <w:br/>
        <w:t xml:space="preserve">Nelle pagine del </w:t>
      </w:r>
      <w:hyperlink r:id="rId10" w:history="1">
        <w:r>
          <w:rPr>
            <w:rStyle w:val="Collegamentoipertestuale"/>
          </w:rPr>
          <w:t>numero 9</w:t>
        </w:r>
      </w:hyperlink>
      <w:r>
        <w:t xml:space="preserve">, invece, diamo spazio al tema del </w:t>
      </w:r>
      <w:r>
        <w:rPr>
          <w:rStyle w:val="Enfasigrassetto"/>
        </w:rPr>
        <w:t>“lavoro precario dei ricercatori dell’università”</w:t>
      </w:r>
      <w:r>
        <w:t>. Le proposte per la loro stabilizzazione sono state presentate dalla FLC CGIL e ADI (Associazione dottorandi e dottori di ricerca) e sostenute da un’ampia mobilitazione a cui ha partecipato anche Link-Coordinamento universitario.</w:t>
      </w:r>
    </w:p>
    <w:p w:rsidR="008B545A" w:rsidRDefault="008B545A" w:rsidP="008B545A">
      <w:pPr>
        <w:pStyle w:val="NormaleWeb"/>
      </w:pPr>
      <w:hyperlink r:id="rId11" w:history="1">
        <w:r>
          <w:rPr>
            <w:rStyle w:val="Collegamentoipertestuale"/>
          </w:rPr>
          <w:t xml:space="preserve">Archivio online del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</w:hyperlink>
    </w:p>
    <w:p w:rsidR="008B545A" w:rsidRDefault="008B545A" w:rsidP="008B545A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1714500"/>
            <wp:effectExtent l="0" t="0" r="9525" b="0"/>
            <wp:docPr id="5" name="Immagine 5" descr="Autonomia differenziata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nomia differenziat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5A" w:rsidRDefault="008B545A" w:rsidP="008B545A">
      <w:pPr>
        <w:pStyle w:val="NormaleWeb"/>
      </w:pPr>
      <w:r>
        <w:t xml:space="preserve">Per l’informazione quotidiana, ecco le aree del sito nazionale dedicate alle notizie di: </w:t>
      </w:r>
      <w:hyperlink r:id="rId14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15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16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17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18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19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20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21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22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8B545A" w:rsidRDefault="008B545A" w:rsidP="008B545A">
      <w:pPr>
        <w:pStyle w:val="NormaleWeb"/>
      </w:pPr>
      <w:r>
        <w:t>Cordialmente</w:t>
      </w:r>
      <w:r>
        <w:br/>
        <w:t>FLC CGIL nazionale</w:t>
      </w:r>
    </w:p>
    <w:p w:rsidR="008B545A" w:rsidRDefault="008B545A" w:rsidP="008B545A">
      <w:pPr>
        <w:pStyle w:val="stile1"/>
        <w:jc w:val="center"/>
      </w:pPr>
      <w:r>
        <w:t>__________________</w:t>
      </w:r>
    </w:p>
    <w:p w:rsidR="008B545A" w:rsidRDefault="008B545A" w:rsidP="008B545A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23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8B545A" w:rsidRDefault="008B545A" w:rsidP="008B545A">
      <w:pPr>
        <w:pStyle w:val="stile1"/>
        <w:jc w:val="center"/>
      </w:pPr>
      <w:r>
        <w:lastRenderedPageBreak/>
        <w:t xml:space="preserve">- </w:t>
      </w:r>
      <w:hyperlink r:id="rId24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8B545A" w:rsidRDefault="008B545A" w:rsidP="008B545A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4" name="Immagine 4" descr="powered by phpList 3.0.6, © phpList ltd">
              <a:hlinkClick xmlns:a="http://schemas.openxmlformats.org/drawingml/2006/main" r:id="rId25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ed by phpList 3.0.6, © phpList ltd">
                      <a:hlinkClick r:id="rId25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5A" w:rsidRDefault="008B545A" w:rsidP="008B545A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3" name="Immagine 3" descr="http://plist.flcgil.it/ut.php?u=cc99714b11808bea8b720df6338e4066&amp;m=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cc99714b11808bea8b720df6338e4066&amp;m=17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5A" w:rsidRDefault="008B545A" w:rsidP="00856D95">
      <w:bookmarkStart w:id="0" w:name="_GoBack"/>
      <w:bookmarkEnd w:id="0"/>
    </w:p>
    <w:sectPr w:rsidR="008B5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545A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indacato/documenti/il-giornale-degli-iscritti/il-giornale-della-effelleci-2019-n-01-di-gennaio.flc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flcgil.it/scuola/formazione-professionale/" TargetMode="External"/><Relationship Id="rId26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hyperlink" Target="https://twitter.com/flccgil" TargetMode="External"/><Relationship Id="rId7" Type="http://schemas.openxmlformats.org/officeDocument/2006/relationships/hyperlink" Target="http://www.flcgil.it/scuola/mobilita-scuola-la-nostra-scheda-di-lettura-del-ccni-2019-22.flc" TargetMode="External"/><Relationship Id="rId12" Type="http://schemas.openxmlformats.org/officeDocument/2006/relationships/hyperlink" Target="http://www.flcgil.it/attualita/autonomia-differenziata-un-istruzione-a-geometria-variabile-non-serve-al-paese.flc" TargetMode="External"/><Relationship Id="rId17" Type="http://schemas.openxmlformats.org/officeDocument/2006/relationships/hyperlink" Target="http://www.flcgil.it/ricerca/" TargetMode="External"/><Relationship Id="rId25" Type="http://schemas.openxmlformats.org/officeDocument/2006/relationships/hyperlink" Target="http://www.phplist.com/poweredby?utm_source=pl3.0.6&amp;utm_medium=poweredhostedimg&amp;utm_campaign=phpLi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universita/" TargetMode="External"/><Relationship Id="rId20" Type="http://schemas.openxmlformats.org/officeDocument/2006/relationships/hyperlink" Target="https://plus.google.com/10656547838052747644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indacato/documenti/il-giornale-degli-iscritti/" TargetMode="External"/><Relationship Id="rId24" Type="http://schemas.openxmlformats.org/officeDocument/2006/relationships/hyperlink" Target="http://www.flcgil.it/sindacato/privacy.fl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scuola-non-statale/" TargetMode="External"/><Relationship Id="rId23" Type="http://schemas.openxmlformats.org/officeDocument/2006/relationships/hyperlink" Target="http://plist.flcgil.it/?p=unsubscribe&amp;uid=cc99714b11808bea8b720df6338e4066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://www.flcgil.it/sindacato/documenti/il-giornale-degli-iscritti/il-giornale-della-effelleci-2018-n-09-di-dicembre.flc" TargetMode="External"/><Relationship Id="rId19" Type="http://schemas.openxmlformats.org/officeDocument/2006/relationships/hyperlink" Target="https://www.facebook.com/flccgilfanp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indacato/documenti/il-giornale-degli-iscritti/il-giornale-della-effelleci-2018-n-08-di-novembre.flc" TargetMode="External"/><Relationship Id="rId14" Type="http://schemas.openxmlformats.org/officeDocument/2006/relationships/hyperlink" Target="http://www.flcgil.it/scuola/" TargetMode="External"/><Relationship Id="rId22" Type="http://schemas.openxmlformats.org/officeDocument/2006/relationships/hyperlink" Target="https://www.youtube.com/user/sindacatoflcgil" TargetMode="External"/><Relationship Id="rId27" Type="http://schemas.openxmlformats.org/officeDocument/2006/relationships/image" Target="cid:aea0ff7e68c4a131fc42213f5803487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2019-01-22T10:12:00Z</dcterms:modified>
</cp:coreProperties>
</file>