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6A" w:rsidRDefault="009F75A4" w:rsidP="00234D6A">
      <w:pPr>
        <w:pStyle w:val="NormaleWeb"/>
        <w:rPr>
          <w:rStyle w:val="Enfasigrassetto"/>
          <w:i/>
          <w:iCs/>
        </w:rPr>
      </w:pPr>
      <w:bookmarkStart w:id="0" w:name="_GoBack"/>
      <w:r>
        <w:rPr>
          <w:noProof/>
        </w:rPr>
        <w:drawing>
          <wp:inline distT="0" distB="0" distL="0" distR="0" wp14:anchorId="034A496C" wp14:editId="53EF7472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4D6A" w:rsidRDefault="00234D6A" w:rsidP="00234D6A">
      <w:pPr>
        <w:pStyle w:val="NormaleWeb"/>
        <w:jc w:val="center"/>
      </w:pPr>
      <w:r>
        <w:rPr>
          <w:rStyle w:val="Enfasigrassetto"/>
          <w:i/>
          <w:iCs/>
        </w:rPr>
        <w:t>Scuola: concluso il confronto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sull’organico docenti</w:t>
      </w:r>
    </w:p>
    <w:p w:rsidR="00234D6A" w:rsidRDefault="00234D6A" w:rsidP="00234D6A">
      <w:pPr>
        <w:pStyle w:val="NormaleWeb"/>
      </w:pPr>
      <w:r>
        <w:t xml:space="preserve">Giovedì 14 marzo, dopo un </w:t>
      </w:r>
      <w:hyperlink r:id="rId7" w:history="1">
        <w:r>
          <w:rPr>
            <w:rStyle w:val="Collegamentoipertestuale"/>
          </w:rPr>
          <w:t>primo incontro</w:t>
        </w:r>
      </w:hyperlink>
      <w:r>
        <w:t xml:space="preserve">, si è conclusa l’informativa sull’ipotesi di circolare relativa agli </w:t>
      </w:r>
      <w:r>
        <w:rPr>
          <w:rStyle w:val="Enfasigrassetto"/>
        </w:rPr>
        <w:t>organici docenti</w:t>
      </w:r>
      <w:r>
        <w:t>.</w:t>
      </w:r>
    </w:p>
    <w:p w:rsidR="00234D6A" w:rsidRDefault="00234D6A" w:rsidP="00234D6A">
      <w:pPr>
        <w:pStyle w:val="NormaleWeb"/>
      </w:pPr>
      <w:r>
        <w:t xml:space="preserve">È stato confermato che a fronte di un calo di 69.000 alunni </w:t>
      </w:r>
      <w:hyperlink r:id="rId8" w:tgtFrame="_blank" w:history="1">
        <w:r>
          <w:rPr>
            <w:rStyle w:val="Collegamentoipertestuale"/>
          </w:rPr>
          <w:t>non ci saranno tagli</w:t>
        </w:r>
      </w:hyperlink>
      <w:r>
        <w:t>.</w:t>
      </w:r>
    </w:p>
    <w:p w:rsidR="00234D6A" w:rsidRDefault="00234D6A" w:rsidP="00234D6A">
      <w:pPr>
        <w:pStyle w:val="NormaleWeb"/>
      </w:pPr>
      <w:r>
        <w:t xml:space="preserve">Durante l’analisi e lettura della bozza di circolare, abbiamo presentato alcune </w:t>
      </w:r>
      <w:r>
        <w:rPr>
          <w:rStyle w:val="Enfasigrassetto"/>
        </w:rPr>
        <w:t>richieste di chiarimento ed integrazione</w:t>
      </w:r>
      <w:r>
        <w:t>. L’amministrazione alla fine del confronto si è resa disponibile ad accogliere alcune nostre richieste, per altre si è riservata alcuni approfondimenti.</w:t>
      </w:r>
    </w:p>
    <w:p w:rsidR="00234D6A" w:rsidRDefault="00234D6A" w:rsidP="00234D6A">
      <w:pPr>
        <w:pStyle w:val="NormaleWeb"/>
      </w:pPr>
      <w:hyperlink r:id="rId9" w:history="1">
        <w:r>
          <w:rPr>
            <w:rStyle w:val="Collegamentoipertestuale"/>
          </w:rPr>
          <w:t xml:space="preserve">Continua a leggere la notizia </w:t>
        </w:r>
      </w:hyperlink>
    </w:p>
    <w:p w:rsidR="00234D6A" w:rsidRDefault="00234D6A" w:rsidP="00234D6A">
      <w:pPr>
        <w:pStyle w:val="NormaleWeb"/>
      </w:pPr>
      <w:r>
        <w:t>Cordialmente</w:t>
      </w:r>
      <w:r>
        <w:br/>
        <w:t>FLC CGIL nazionale</w:t>
      </w:r>
    </w:p>
    <w:p w:rsidR="00234D6A" w:rsidRDefault="00234D6A" w:rsidP="00234D6A">
      <w:pPr>
        <w:pStyle w:val="NormaleWeb"/>
      </w:pPr>
      <w:r>
        <w:rPr>
          <w:rStyle w:val="Enfasigrassetto"/>
          <w:i/>
          <w:iCs/>
        </w:rPr>
        <w:t>In evidenza</w:t>
      </w:r>
    </w:p>
    <w:p w:rsidR="00234D6A" w:rsidRDefault="00234D6A" w:rsidP="00234D6A">
      <w:pPr>
        <w:pStyle w:val="NormaleWeb"/>
      </w:pPr>
      <w:hyperlink r:id="rId10" w:history="1">
        <w:r>
          <w:rPr>
            <w:rStyle w:val="Collegamentoipertestuale"/>
          </w:rPr>
          <w:t>“</w:t>
        </w:r>
        <w:proofErr w:type="spellStart"/>
        <w:r>
          <w:rPr>
            <w:rStyle w:val="Collegamentoipertestuale"/>
          </w:rPr>
          <w:t>Fridays</w:t>
        </w:r>
        <w:proofErr w:type="spellEnd"/>
        <w:r>
          <w:rPr>
            <w:rStyle w:val="Collegamentoipertestuale"/>
          </w:rPr>
          <w:t xml:space="preserve"> for future”: FLC CGIL sostiene le manifestazioni del 15 marzo. Il ministro Bussetti ci ripensi e ascolti il grido d’allarme degli studenti </w:t>
        </w:r>
      </w:hyperlink>
    </w:p>
    <w:p w:rsidR="00234D6A" w:rsidRDefault="00234D6A" w:rsidP="00234D6A">
      <w:pPr>
        <w:pStyle w:val="NormaleWeb"/>
      </w:pPr>
      <w:hyperlink r:id="rId11" w:history="1">
        <w:r>
          <w:rPr>
            <w:rStyle w:val="Collegamentoipertestuale"/>
          </w:rPr>
          <w:t>Scuola: Landini-</w:t>
        </w:r>
        <w:proofErr w:type="spellStart"/>
        <w:r>
          <w:rPr>
            <w:rStyle w:val="Collegamentoipertestuale"/>
          </w:rPr>
          <w:t>Furlan</w:t>
        </w:r>
        <w:proofErr w:type="spellEnd"/>
        <w:r>
          <w:rPr>
            <w:rStyle w:val="Collegamentoipertestuale"/>
          </w:rPr>
          <w:t xml:space="preserve">-Barbagallo incontrano i segretari generali di categoria </w:t>
        </w:r>
      </w:hyperlink>
    </w:p>
    <w:p w:rsidR="00234D6A" w:rsidRDefault="00234D6A" w:rsidP="00234D6A">
      <w:pPr>
        <w:pStyle w:val="NormaleWeb"/>
      </w:pPr>
      <w:hyperlink r:id="rId12" w:history="1">
        <w:r>
          <w:rPr>
            <w:rStyle w:val="Collegamentoipertestuale"/>
          </w:rPr>
          <w:t>#</w:t>
        </w:r>
        <w:proofErr w:type="spellStart"/>
        <w:r>
          <w:rPr>
            <w:rStyle w:val="Collegamentoipertestuale"/>
          </w:rPr>
          <w:t>IoLavoroaScuola</w:t>
        </w:r>
        <w:proofErr w:type="spellEnd"/>
        <w:r>
          <w:rPr>
            <w:rStyle w:val="Collegamentoipertestuale"/>
          </w:rPr>
          <w:t xml:space="preserve">: mobilitazione riuscita </w:t>
        </w:r>
      </w:hyperlink>
    </w:p>
    <w:p w:rsidR="00234D6A" w:rsidRDefault="00234D6A" w:rsidP="00234D6A">
      <w:pPr>
        <w:pStyle w:val="NormaleWeb"/>
      </w:pPr>
      <w:hyperlink r:id="rId13" w:history="1">
        <w:r>
          <w:rPr>
            <w:rStyle w:val="Collegamentoipertestuale"/>
          </w:rPr>
          <w:t>Speciale mobilità 2019/2020</w:t>
        </w:r>
      </w:hyperlink>
    </w:p>
    <w:p w:rsidR="00234D6A" w:rsidRDefault="00234D6A" w:rsidP="00234D6A">
      <w:pPr>
        <w:pStyle w:val="NormaleWeb"/>
      </w:pPr>
      <w:r>
        <w:rPr>
          <w:rStyle w:val="Enfasicorsivo"/>
          <w:b/>
          <w:bCs/>
        </w:rPr>
        <w:t>Notizie scuola</w:t>
      </w:r>
    </w:p>
    <w:p w:rsidR="00234D6A" w:rsidRDefault="00234D6A" w:rsidP="00234D6A">
      <w:pPr>
        <w:pStyle w:val="NormaleWeb"/>
      </w:pPr>
      <w:hyperlink r:id="rId14" w:history="1">
        <w:r>
          <w:rPr>
            <w:rStyle w:val="Collegamentoipertestuale"/>
          </w:rPr>
          <w:t xml:space="preserve">Esami di Stato 2018/2019: pubblicata l’ordinanza ministeriale </w:t>
        </w:r>
      </w:hyperlink>
    </w:p>
    <w:p w:rsidR="00234D6A" w:rsidRDefault="00234D6A" w:rsidP="00234D6A">
      <w:pPr>
        <w:pStyle w:val="NormaleWeb"/>
      </w:pPr>
      <w:hyperlink r:id="rId15" w:history="1">
        <w:r>
          <w:rPr>
            <w:rStyle w:val="Collegamentoipertestuale"/>
          </w:rPr>
          <w:t xml:space="preserve">Mobilità scuola 2019/2020: corretti alcuni refusi al CCNI </w:t>
        </w:r>
      </w:hyperlink>
    </w:p>
    <w:p w:rsidR="00234D6A" w:rsidRDefault="00234D6A" w:rsidP="00234D6A">
      <w:pPr>
        <w:pStyle w:val="NormaleWeb"/>
      </w:pPr>
      <w:hyperlink r:id="rId16" w:history="1">
        <w:r>
          <w:rPr>
            <w:rStyle w:val="Collegamentoipertestuale"/>
          </w:rPr>
          <w:t>Mobilità scuola 2019/2020: vademecum per la compilazione delle domande</w:t>
        </w:r>
      </w:hyperlink>
    </w:p>
    <w:p w:rsidR="00234D6A" w:rsidRDefault="00234D6A" w:rsidP="00234D6A">
      <w:pPr>
        <w:pStyle w:val="NormaleWeb"/>
      </w:pPr>
      <w:hyperlink r:id="rId17" w:history="1">
        <w:r>
          <w:rPr>
            <w:rStyle w:val="Collegamentoipertestuale"/>
          </w:rPr>
          <w:t>Mobilità scuola 2019/2020: scadenze, termini per le operazioni e pubblicazione movimenti</w:t>
        </w:r>
      </w:hyperlink>
    </w:p>
    <w:p w:rsidR="00234D6A" w:rsidRDefault="00234D6A" w:rsidP="00234D6A">
      <w:pPr>
        <w:pStyle w:val="NormaleWeb"/>
      </w:pPr>
      <w:hyperlink r:id="rId18" w:history="1">
        <w:r>
          <w:rPr>
            <w:rStyle w:val="Collegamentoipertestuale"/>
          </w:rPr>
          <w:t xml:space="preserve">Organici scuola 2019/2020: secondo incontro di informativa </w:t>
        </w:r>
      </w:hyperlink>
    </w:p>
    <w:p w:rsidR="00234D6A" w:rsidRDefault="00234D6A" w:rsidP="00234D6A">
      <w:pPr>
        <w:pStyle w:val="NormaleWeb"/>
      </w:pPr>
      <w:hyperlink r:id="rId19" w:history="1">
        <w:r>
          <w:rPr>
            <w:rStyle w:val="Collegamentoipertestuale"/>
          </w:rPr>
          <w:t>Ampia unità dei sindacati sulle emergenze della scuola. Decisa la mobilitazione</w:t>
        </w:r>
      </w:hyperlink>
    </w:p>
    <w:p w:rsidR="00234D6A" w:rsidRDefault="00234D6A" w:rsidP="00234D6A">
      <w:pPr>
        <w:pStyle w:val="NormaleWeb"/>
      </w:pPr>
      <w:hyperlink r:id="rId20" w:history="1">
        <w:r>
          <w:rPr>
            <w:rStyle w:val="Collegamentoipertestuale"/>
          </w:rPr>
          <w:t xml:space="preserve">TFA sostegno IV ciclo: gli Atenei, i bandi, i costi e i posti disponibili </w:t>
        </w:r>
      </w:hyperlink>
    </w:p>
    <w:p w:rsidR="00234D6A" w:rsidRDefault="00234D6A" w:rsidP="00234D6A">
      <w:pPr>
        <w:pStyle w:val="NormaleWeb"/>
      </w:pPr>
      <w:hyperlink r:id="rId21" w:history="1">
        <w:r>
          <w:rPr>
            <w:rStyle w:val="Collegamentoipertestuale"/>
          </w:rPr>
          <w:t xml:space="preserve">Audizione dei sindacati scuola sulla proposta dell’insegnamento di Educazione Civica </w:t>
        </w:r>
      </w:hyperlink>
    </w:p>
    <w:p w:rsidR="00234D6A" w:rsidRDefault="00234D6A" w:rsidP="00234D6A">
      <w:pPr>
        <w:pStyle w:val="NormaleWeb"/>
      </w:pPr>
      <w:hyperlink r:id="rId22" w:history="1">
        <w:r>
          <w:rPr>
            <w:rStyle w:val="Collegamentoipertestuale"/>
          </w:rPr>
          <w:t xml:space="preserve">Rientro del personale scolastico dall’estero </w:t>
        </w:r>
        <w:proofErr w:type="spellStart"/>
        <w:r>
          <w:rPr>
            <w:rStyle w:val="Collegamentoipertestuale"/>
          </w:rPr>
          <w:t>nell’a.s.</w:t>
        </w:r>
        <w:proofErr w:type="spellEnd"/>
        <w:r>
          <w:rPr>
            <w:rStyle w:val="Collegamentoipertestuale"/>
          </w:rPr>
          <w:t xml:space="preserve"> 2019/2020 </w:t>
        </w:r>
      </w:hyperlink>
    </w:p>
    <w:p w:rsidR="00234D6A" w:rsidRDefault="00234D6A" w:rsidP="00234D6A">
      <w:pPr>
        <w:pStyle w:val="NormaleWeb"/>
      </w:pPr>
      <w:hyperlink r:id="rId23" w:history="1">
        <w:r>
          <w:rPr>
            <w:rStyle w:val="Collegamentoipertestuale"/>
          </w:rPr>
          <w:t xml:space="preserve">Adempimenti in materia di obbligo vaccinale: non devono essere i dirigenti scolastici a disporre l’allontanamento dalla scuola dell’infanzia </w:t>
        </w:r>
      </w:hyperlink>
    </w:p>
    <w:p w:rsidR="00234D6A" w:rsidRDefault="00234D6A" w:rsidP="00234D6A">
      <w:pPr>
        <w:pStyle w:val="NormaleWeb"/>
      </w:pPr>
      <w:hyperlink r:id="rId24" w:history="1">
        <w:r>
          <w:rPr>
            <w:rStyle w:val="Collegamentoipertestuale"/>
          </w:rPr>
          <w:t xml:space="preserve">Osservatorio Scuola Digitale: fino al 26 marzo 2019 la rilevazione per l’anno scolastico 2018/2019 </w:t>
        </w:r>
      </w:hyperlink>
    </w:p>
    <w:p w:rsidR="00234D6A" w:rsidRDefault="00234D6A" w:rsidP="00234D6A">
      <w:pPr>
        <w:pStyle w:val="NormaleWeb"/>
      </w:pPr>
      <w:hyperlink r:id="rId25" w:history="1">
        <w:r>
          <w:rPr>
            <w:rStyle w:val="Collegamentoipertestuale"/>
          </w:rPr>
          <w:t xml:space="preserve">Vertenza </w:t>
        </w:r>
        <w:proofErr w:type="spellStart"/>
        <w:r>
          <w:rPr>
            <w:rStyle w:val="Collegamentoipertestuale"/>
          </w:rPr>
          <w:t>British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Council</w:t>
        </w:r>
        <w:proofErr w:type="spellEnd"/>
        <w:r>
          <w:rPr>
            <w:rStyle w:val="Collegamentoipertestuale"/>
          </w:rPr>
          <w:t xml:space="preserve">: continua il confronto con i lavoratori convocati in assemblea a Roma e nelle varie sedi di Italia </w:t>
        </w:r>
      </w:hyperlink>
    </w:p>
    <w:p w:rsidR="00234D6A" w:rsidRDefault="00234D6A" w:rsidP="00234D6A">
      <w:pPr>
        <w:pStyle w:val="NormaleWeb"/>
      </w:pPr>
      <w:hyperlink r:id="rId26" w:history="1">
        <w:r>
          <w:rPr>
            <w:rStyle w:val="Collegamentoipertestuale"/>
          </w:rPr>
          <w:t>“Nazione, populismo, regionalismo. La rinascita della politica identitaria ed il ruolo della conoscenza nell’affermazione dei diritti”, seminario a Foggia</w:t>
        </w:r>
      </w:hyperlink>
    </w:p>
    <w:p w:rsidR="00234D6A" w:rsidRDefault="00234D6A" w:rsidP="00234D6A">
      <w:pPr>
        <w:pStyle w:val="NormaleWeb"/>
      </w:pPr>
      <w:hyperlink r:id="rId27" w:history="1">
        <w:r>
          <w:rPr>
            <w:rStyle w:val="Collegamentoipertestuale"/>
          </w:rPr>
          <w:t xml:space="preserve">27 marzo assemblea a Viterbo dei precari della scuola </w:t>
        </w:r>
      </w:hyperlink>
    </w:p>
    <w:p w:rsidR="00234D6A" w:rsidRDefault="00234D6A" w:rsidP="00234D6A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234D6A" w:rsidRDefault="00234D6A" w:rsidP="00234D6A">
      <w:pPr>
        <w:pStyle w:val="NormaleWeb"/>
      </w:pPr>
      <w:hyperlink r:id="rId28" w:history="1">
        <w:r>
          <w:rPr>
            <w:rStyle w:val="Collegamentoipertestuale"/>
          </w:rPr>
          <w:t xml:space="preserve">Noi, Greta </w:t>
        </w:r>
        <w:proofErr w:type="spellStart"/>
        <w:r>
          <w:rPr>
            <w:rStyle w:val="Collegamentoipertestuale"/>
          </w:rPr>
          <w:t>Thunberg</w:t>
        </w:r>
        <w:proofErr w:type="spellEnd"/>
        <w:r>
          <w:rPr>
            <w:rStyle w:val="Collegamentoipertestuale"/>
          </w:rPr>
          <w:t>, Alex Langer e il bisogno di conoscenza e verità per un “futuro amico” del Pianeta e dell’umanità</w:t>
        </w:r>
      </w:hyperlink>
    </w:p>
    <w:p w:rsidR="00234D6A" w:rsidRDefault="00234D6A" w:rsidP="00234D6A">
      <w:pPr>
        <w:pStyle w:val="NormaleWeb"/>
      </w:pPr>
      <w:hyperlink r:id="rId29" w:history="1">
        <w:r>
          <w:rPr>
            <w:rStyle w:val="Collegamentoipertestuale"/>
          </w:rPr>
          <w:t>Scegli di esserci: iscriviti alla FLC CGIL</w:t>
        </w:r>
      </w:hyperlink>
    </w:p>
    <w:p w:rsidR="00234D6A" w:rsidRDefault="00234D6A" w:rsidP="00234D6A">
      <w:pPr>
        <w:pStyle w:val="NormaleWeb"/>
      </w:pPr>
      <w:hyperlink r:id="rId30" w:history="1">
        <w:r>
          <w:rPr>
            <w:rStyle w:val="Collegamentoipertestuale"/>
          </w:rPr>
          <w:t>Servizi assicurativi per iscritti e RSU FLC CGIL</w:t>
        </w:r>
      </w:hyperlink>
    </w:p>
    <w:p w:rsidR="00234D6A" w:rsidRDefault="00234D6A" w:rsidP="00234D6A">
      <w:pPr>
        <w:pStyle w:val="NormaleWeb"/>
      </w:pPr>
      <w:hyperlink r:id="rId31" w:history="1">
        <w:r>
          <w:rPr>
            <w:rStyle w:val="Collegamentoipertestuale"/>
          </w:rPr>
          <w:t>Feed Rss sito www.flcgil.it</w:t>
        </w:r>
      </w:hyperlink>
    </w:p>
    <w:p w:rsidR="00234D6A" w:rsidRDefault="00234D6A" w:rsidP="00234D6A">
      <w:pPr>
        <w:pStyle w:val="NormaleWeb"/>
      </w:pPr>
      <w:hyperlink r:id="rId32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234D6A" w:rsidRDefault="00234D6A" w:rsidP="00234D6A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5972175" cy="1333500"/>
            <wp:effectExtent l="0" t="0" r="9525" b="0"/>
            <wp:docPr id="5" name="Immagine 5" descr="Appello autonomia differenziata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ello autonomia differenziata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6A" w:rsidRDefault="00234D6A" w:rsidP="00234D6A">
      <w:pPr>
        <w:pStyle w:val="NormaleWeb"/>
      </w:pPr>
      <w:r>
        <w:t xml:space="preserve">Per l’informazione quotidiana, ecco le aree del sito nazionale dedicate alle notizie di: </w:t>
      </w:r>
      <w:hyperlink r:id="rId35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6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7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8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39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0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1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2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3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234D6A" w:rsidRDefault="00234D6A" w:rsidP="00234D6A">
      <w:pPr>
        <w:pStyle w:val="stile1"/>
        <w:jc w:val="center"/>
      </w:pPr>
      <w:r>
        <w:t>__________________</w:t>
      </w:r>
    </w:p>
    <w:p w:rsidR="00234D6A" w:rsidRDefault="00234D6A" w:rsidP="00234D6A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44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234D6A" w:rsidRDefault="00234D6A" w:rsidP="00234D6A">
      <w:pPr>
        <w:pStyle w:val="stile1"/>
        <w:jc w:val="center"/>
      </w:pPr>
      <w:r>
        <w:t xml:space="preserve">- </w:t>
      </w:r>
      <w:hyperlink r:id="rId45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234D6A" w:rsidRDefault="00234D6A" w:rsidP="00234D6A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4" name="Immagine 4" descr="powered by phpList 3.0.6, © phpList ltd">
              <a:hlinkClick xmlns:a="http://schemas.openxmlformats.org/drawingml/2006/main" r:id="rId46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ed by phpList 3.0.6, © phpList ltd">
                      <a:hlinkClick r:id="rId46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6A" w:rsidRDefault="00234D6A" w:rsidP="00234D6A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3" name="Immagine 3" descr="http://plist.flcgil.it/ut.php?u=cc99714b11808bea8b720df6338e4066&amp;m=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ist.flcgil.it/ut.php?u=cc99714b11808bea8b720df6338e4066&amp;m=174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37" w:rsidRDefault="00000037" w:rsidP="00856D95"/>
    <w:sectPr w:rsidR="00000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34D6A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peciali/movimenti_del_personale_della_scuola/mobilita-scuola-2019-2020-personale-docente-educativo-ata.flc" TargetMode="External"/><Relationship Id="rId18" Type="http://schemas.openxmlformats.org/officeDocument/2006/relationships/hyperlink" Target="http://www.flcgil.it/scuola/organici-scuola-2019-2020-secondo-incontro-di-informativa.flc" TargetMode="External"/><Relationship Id="rId26" Type="http://schemas.openxmlformats.org/officeDocument/2006/relationships/hyperlink" Target="http://www.flcgil.it/regioni/puglia/foggia/nazione-populismo-regionalismo-la-rinascita-della-politica-identitaria-ed-il-ruolo-della-conoscenza-nell-affermazione-dei-diritti-seminario-a-foggia.flc" TargetMode="External"/><Relationship Id="rId39" Type="http://schemas.openxmlformats.org/officeDocument/2006/relationships/hyperlink" Target="http://www.flcgil.it/scuola/formazione-professional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audizione-dei-sindacati-scuola-sulla-proposta-dell-insegnamento-di-educazione-civica.flc" TargetMode="External"/><Relationship Id="rId34" Type="http://schemas.openxmlformats.org/officeDocument/2006/relationships/image" Target="media/image2.png"/><Relationship Id="rId42" Type="http://schemas.openxmlformats.org/officeDocument/2006/relationships/hyperlink" Target="https://twitter.com/flccgil" TargetMode="External"/><Relationship Id="rId47" Type="http://schemas.openxmlformats.org/officeDocument/2006/relationships/image" Target="media/image3.png"/><Relationship Id="rId50" Type="http://schemas.openxmlformats.org/officeDocument/2006/relationships/fontTable" Target="fontTable.xml"/><Relationship Id="rId7" Type="http://schemas.openxmlformats.org/officeDocument/2006/relationships/hyperlink" Target="http://www.flcgil.it/scuola/organici-scuola-2019-2020-personale-docente-ed-ata-primo-incontro-di-informazione-al-miur.flc" TargetMode="External"/><Relationship Id="rId12" Type="http://schemas.openxmlformats.org/officeDocument/2006/relationships/hyperlink" Target="http://www.flcgil.it/scuola/precari/iolavoroascuola-mobilitazione-riuscita.flc" TargetMode="External"/><Relationship Id="rId17" Type="http://schemas.openxmlformats.org/officeDocument/2006/relationships/hyperlink" Target="http://www.flcgil.it/scuola/mobilita-scuola-2019-2020-scadenze-termini-per-le-operazioni-e-pubblicazione-movimenti.flc" TargetMode="External"/><Relationship Id="rId25" Type="http://schemas.openxmlformats.org/officeDocument/2006/relationships/hyperlink" Target="http://www.flcgil.it/regioni/lazio/roma/vertenza-british-council-continua-il-confronto-con-i-lavoratori-convocati-in-assemblea-a-roma-e-nelle-varie-sedi-di-italia.flc" TargetMode="External"/><Relationship Id="rId33" Type="http://schemas.openxmlformats.org/officeDocument/2006/relationships/hyperlink" Target="https://goo.gl/forms/anOr0fhibkHXFWDK2" TargetMode="External"/><Relationship Id="rId38" Type="http://schemas.openxmlformats.org/officeDocument/2006/relationships/hyperlink" Target="http://www.flcgil.it/ricerca/" TargetMode="External"/><Relationship Id="rId46" Type="http://schemas.openxmlformats.org/officeDocument/2006/relationships/hyperlink" Target="http://www.phplist.com/poweredby?utm_source=pl3.0.6&amp;utm_medium=poweredhostedimg&amp;utm_campaign=phpLis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mobilita-scuola-2019-2020-vademecum-compilazione-domande.flc" TargetMode="External"/><Relationship Id="rId20" Type="http://schemas.openxmlformats.org/officeDocument/2006/relationships/hyperlink" Target="http://www.flcgil.it/scuola/precari/tfa-sostegno-iv-ciclo-gli-atenei-i-bandi-i-costi-e-i-posti-disponibili.flc" TargetMode="External"/><Relationship Id="rId29" Type="http://schemas.openxmlformats.org/officeDocument/2006/relationships/hyperlink" Target="http://www.flcgil.it/sindacato/iscriviti.flc" TargetMode="External"/><Relationship Id="rId41" Type="http://schemas.openxmlformats.org/officeDocument/2006/relationships/hyperlink" Target="https://plus.google.com/10656547838052747644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attualita/scuola-landini-furlan-barbagallo-incontrano-i-segretari-generali-di-categoria.flc" TargetMode="External"/><Relationship Id="rId24" Type="http://schemas.openxmlformats.org/officeDocument/2006/relationships/hyperlink" Target="http://www.flcgil.it/scuola/osservatorio-scuola-digitale-fino-al-26-marzo-2019-la-rilevazione-per-l-anno-scolastico-2018-2019.flc" TargetMode="External"/><Relationship Id="rId32" Type="http://schemas.openxmlformats.org/officeDocument/2006/relationships/hyperlink" Target="http://servizi.flcgil.it/" TargetMode="External"/><Relationship Id="rId37" Type="http://schemas.openxmlformats.org/officeDocument/2006/relationships/hyperlink" Target="http://www.flcgil.it/universita/" TargetMode="External"/><Relationship Id="rId40" Type="http://schemas.openxmlformats.org/officeDocument/2006/relationships/hyperlink" Target="https://www.facebook.com/flccgilfanpage/" TargetMode="External"/><Relationship Id="rId45" Type="http://schemas.openxmlformats.org/officeDocument/2006/relationships/hyperlink" Target="http://www.flcgil.it/sindacato/privacy.fl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mobilita-scuola-2019-2020-corretti-alcuni-refusi-al-ccni.flc" TargetMode="External"/><Relationship Id="rId23" Type="http://schemas.openxmlformats.org/officeDocument/2006/relationships/hyperlink" Target="http://www.flcgil.it/scuola/adempimenti-in-materia-di-obbligo-vaccinale-non-devono-essere-i-dirigenti-scolastici-a-disporre-l-allontanamento-dalla-scuola-dell-infanzia.flc" TargetMode="External"/><Relationship Id="rId28" Type="http://schemas.openxmlformats.org/officeDocument/2006/relationships/hyperlink" Target="http://www.flcgil.it/rassegna-stampa/nazionale/noi-greta-thunberg-alex-langer-e-il-bisogno-di-conoscenza-e-verita-per-un-futuro-amico-del-pianeta-e-dell-umanita.flc" TargetMode="External"/><Relationship Id="rId36" Type="http://schemas.openxmlformats.org/officeDocument/2006/relationships/hyperlink" Target="http://www.flcgil.it/scuola/scuola-non-statale/" TargetMode="External"/><Relationship Id="rId49" Type="http://schemas.openxmlformats.org/officeDocument/2006/relationships/image" Target="media/image4.png"/><Relationship Id="rId10" Type="http://schemas.openxmlformats.org/officeDocument/2006/relationships/hyperlink" Target="http://www.flcgil.it/comunicati-stampa/flc/sciopero-per-il-clima-flc-cgil-sostiene-le-manifestazioni-del-15-marzo-il-ministro-bussetti-ci-ripensi-e-ascolti-il-grido-d-allarme-degli-studenti.flc" TargetMode="External"/><Relationship Id="rId19" Type="http://schemas.openxmlformats.org/officeDocument/2006/relationships/hyperlink" Target="http://www.flcgil.it/comunicati-stampa/comunicato-unitario/ampia-unita-dei-sindacati-sulle-emergenze-della-scuola-decisa-la-mobilitazione-no-alla-regionalizzazione-rinnovo-del-contratto-lotta-alla-precarieta-situazione-del-personale-ata.flc" TargetMode="External"/><Relationship Id="rId31" Type="http://schemas.openxmlformats.org/officeDocument/2006/relationships/hyperlink" Target="http://www.flcgil.it/sindacato/feed-rss-sito-www-flcgil-it.flc" TargetMode="External"/><Relationship Id="rId44" Type="http://schemas.openxmlformats.org/officeDocument/2006/relationships/hyperlink" Target="http://plist.flcgil.it/?p=unsubscribe&amp;uid=cc99714b11808bea8b720df6338e40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cuola/organici-scuola-2019-2020-concluso-il-confronto-sull-organico-docenti.flc" TargetMode="External"/><Relationship Id="rId14" Type="http://schemas.openxmlformats.org/officeDocument/2006/relationships/hyperlink" Target="http://www.flcgil.it/scuola/docenti/secondo-ciclo/esami-di-stato-2018-2019-pubblicata-l-ordinanza-ministeriale.flc" TargetMode="External"/><Relationship Id="rId22" Type="http://schemas.openxmlformats.org/officeDocument/2006/relationships/hyperlink" Target="http://www.flcgil.it/scuola/scuole-italiane-estero/rientro-del-personale-scolastico-dall-estero-nell-a-s-2019-2020.flc" TargetMode="External"/><Relationship Id="rId27" Type="http://schemas.openxmlformats.org/officeDocument/2006/relationships/hyperlink" Target="http://www.flcgil.it/regioni/lazio/viterbo/27-marzo-assemblea-a-viterbo-dei-precari-della-scuola.flc" TargetMode="External"/><Relationship Id="rId30" Type="http://schemas.openxmlformats.org/officeDocument/2006/relationships/hyperlink" Target="http://www.flcgil.it/sindacato/servizi-agli-iscritti/servizi-assicurativi-per-iscritti-e-rsu-flc-cgil.flc" TargetMode="External"/><Relationship Id="rId35" Type="http://schemas.openxmlformats.org/officeDocument/2006/relationships/hyperlink" Target="http://www.flcgil.it/scuola/" TargetMode="External"/><Relationship Id="rId43" Type="http://schemas.openxmlformats.org/officeDocument/2006/relationships/hyperlink" Target="https://www.youtube.com/user/sindacatoflcgil" TargetMode="External"/><Relationship Id="rId48" Type="http://schemas.openxmlformats.org/officeDocument/2006/relationships/image" Target="cid:265ed6006989ad46baeb6481af4c76f9" TargetMode="External"/><Relationship Id="rId8" Type="http://schemas.openxmlformats.org/officeDocument/2006/relationships/hyperlink" Target="http://www.flcgil.it/scuola/organici-scuola-2019-2020-personale-docente-ed-ata-primo-incontro-di-informazione-al-miur.flc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2019-03-16T07:45:00Z</dcterms:modified>
</cp:coreProperties>
</file>