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37" w:rsidRDefault="009F75A4" w:rsidP="00856D95">
      <w:r>
        <w:rPr>
          <w:noProof/>
        </w:rPr>
        <w:drawing>
          <wp:inline distT="0" distB="0" distL="0" distR="0">
            <wp:extent cx="1714500" cy="581025"/>
            <wp:effectExtent l="0" t="0" r="0" b="9525"/>
            <wp:docPr id="1" name="Immagine 1" descr="Logo FLC CG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LC CGI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9E0" w:rsidRDefault="004B59E0" w:rsidP="004B59E0">
      <w:pPr>
        <w:pStyle w:val="NormaleWeb"/>
        <w:jc w:val="center"/>
      </w:pPr>
      <w:r>
        <w:rPr>
          <w:rStyle w:val="Enfasigrassetto"/>
          <w:i/>
          <w:iCs/>
        </w:rPr>
        <w:t>“Istruzione e Ricerca”: i sindacati</w:t>
      </w:r>
      <w:r>
        <w:rPr>
          <w:b/>
          <w:bCs/>
          <w:i/>
          <w:iCs/>
        </w:rPr>
        <w:br/>
      </w:r>
      <w:r>
        <w:rPr>
          <w:rStyle w:val="Enfasigrassetto"/>
          <w:i/>
          <w:iCs/>
        </w:rPr>
        <w:t>incontrano il Ministro Bussetti</w:t>
      </w:r>
    </w:p>
    <w:p w:rsidR="004B59E0" w:rsidRDefault="004B59E0" w:rsidP="004B59E0">
      <w:pPr>
        <w:pStyle w:val="NormaleWeb"/>
      </w:pPr>
      <w:r>
        <w:t xml:space="preserve">“Non possiamo che confermare lo </w:t>
      </w:r>
      <w:r>
        <w:rPr>
          <w:rStyle w:val="Enfasigrassetto"/>
        </w:rPr>
        <w:t>stato di agitazione</w:t>
      </w:r>
      <w:r>
        <w:t xml:space="preserve"> e lo </w:t>
      </w:r>
      <w:r>
        <w:rPr>
          <w:rStyle w:val="Enfasigrassetto"/>
        </w:rPr>
        <w:t>sciopero</w:t>
      </w:r>
      <w:r>
        <w:t xml:space="preserve"> dell’intero comparto che comprende scuola, università, ricerca e AFAM per il prossimo </w:t>
      </w:r>
      <w:r>
        <w:rPr>
          <w:rStyle w:val="Enfasigrassetto"/>
        </w:rPr>
        <w:t>17 maggio</w:t>
      </w:r>
      <w:r>
        <w:t xml:space="preserve">”. Questo il commento di </w:t>
      </w:r>
      <w:r>
        <w:rPr>
          <w:rStyle w:val="Enfasigrassetto"/>
        </w:rPr>
        <w:t>Francesco Sinopoli</w:t>
      </w:r>
      <w:r>
        <w:t xml:space="preserve">, segretario generale della FLC CGIL, subito dopo l’incontro di lunedì 8 aprile con il Ministro dell’Istruzione, </w:t>
      </w:r>
      <w:r>
        <w:rPr>
          <w:rStyle w:val="Enfasigrassetto"/>
        </w:rPr>
        <w:t>Marco Bussetti</w:t>
      </w:r>
      <w:r>
        <w:t>.</w:t>
      </w:r>
    </w:p>
    <w:p w:rsidR="004B59E0" w:rsidRDefault="004B59E0" w:rsidP="004B59E0">
      <w:pPr>
        <w:pStyle w:val="NormaleWeb"/>
      </w:pPr>
      <w:r>
        <w:t>L’</w:t>
      </w:r>
      <w:r>
        <w:rPr>
          <w:rStyle w:val="Enfasigrassetto"/>
        </w:rPr>
        <w:t>incontro</w:t>
      </w:r>
      <w:r>
        <w:t xml:space="preserve"> è convocato dopo l’insuccesso del </w:t>
      </w:r>
      <w:hyperlink r:id="rId7" w:tgtFrame="_blank" w:history="1">
        <w:r>
          <w:rPr>
            <w:rStyle w:val="Collegamentoipertestuale"/>
          </w:rPr>
          <w:t>tentativo di conciliazione</w:t>
        </w:r>
      </w:hyperlink>
      <w:r>
        <w:t>, tenuto il 4 aprile presso il Ministero del Lavoro, a seguito della proclamazione dello stato di agitazione del comparto “Istruzione e Ricerca”.</w:t>
      </w:r>
    </w:p>
    <w:p w:rsidR="004B59E0" w:rsidRDefault="004B59E0" w:rsidP="004B59E0">
      <w:pPr>
        <w:pStyle w:val="NormaleWeb"/>
      </w:pPr>
      <w:r>
        <w:t xml:space="preserve">Al Ministro Bussetti la </w:t>
      </w:r>
      <w:r>
        <w:rPr>
          <w:rStyle w:val="Enfasigrassetto"/>
        </w:rPr>
        <w:t>FLC CGIL</w:t>
      </w:r>
      <w:r>
        <w:t xml:space="preserve"> ha ribadito le </w:t>
      </w:r>
      <w:r>
        <w:rPr>
          <w:rStyle w:val="Enfasigrassetto"/>
        </w:rPr>
        <w:t>ragioni alla base della protesta</w:t>
      </w:r>
      <w:r>
        <w:t xml:space="preserve"> nei nostri settori (scuola, università, ricerca e AFAM) e preso atto di alcuni </w:t>
      </w:r>
      <w:r>
        <w:rPr>
          <w:rStyle w:val="Enfasigrassetto"/>
        </w:rPr>
        <w:t>buoni propositi del Ministro</w:t>
      </w:r>
      <w:r>
        <w:t>.</w:t>
      </w:r>
    </w:p>
    <w:p w:rsidR="004B59E0" w:rsidRDefault="004B59E0" w:rsidP="004B59E0">
      <w:pPr>
        <w:pStyle w:val="NormaleWeb"/>
      </w:pPr>
      <w:r>
        <w:t xml:space="preserve">Leggi </w:t>
      </w:r>
      <w:hyperlink r:id="rId8" w:tgtFrame="_blank" w:history="1">
        <w:r>
          <w:rPr>
            <w:rStyle w:val="Collegamentoipertestuale"/>
          </w:rPr>
          <w:t>resoconto dell’incontro</w:t>
        </w:r>
      </w:hyperlink>
      <w:r>
        <w:t xml:space="preserve"> e il </w:t>
      </w:r>
      <w:hyperlink r:id="rId9" w:history="1">
        <w:r>
          <w:rPr>
            <w:rStyle w:val="Collegamentoipertestuale"/>
          </w:rPr>
          <w:t>commento di Francesco Sinopoli</w:t>
        </w:r>
      </w:hyperlink>
      <w:r>
        <w:t>.</w:t>
      </w:r>
      <w:r>
        <w:br/>
      </w:r>
      <w:hyperlink r:id="rId10" w:history="1">
        <w:r>
          <w:rPr>
            <w:rStyle w:val="Collegamentoipertestuale"/>
          </w:rPr>
          <w:t>Le ragioni della protesta</w:t>
        </w:r>
      </w:hyperlink>
      <w:r>
        <w:t xml:space="preserve"> </w:t>
      </w:r>
      <w:r>
        <w:br/>
      </w:r>
      <w:hyperlink r:id="rId11" w:history="1">
        <w:r>
          <w:rPr>
            <w:rStyle w:val="Collegamentoipertestuale"/>
          </w:rPr>
          <w:t xml:space="preserve">Linee guida per il rinnovo del contratto, triennio 2019-2021 </w:t>
        </w:r>
      </w:hyperlink>
    </w:p>
    <w:p w:rsidR="004B59E0" w:rsidRDefault="004B59E0" w:rsidP="004B59E0">
      <w:pPr>
        <w:pStyle w:val="NormaleWeb"/>
      </w:pPr>
      <w:r>
        <w:t>Cordialmente</w:t>
      </w:r>
      <w:r>
        <w:br/>
        <w:t>FLC CGIL nazionale</w:t>
      </w:r>
    </w:p>
    <w:p w:rsidR="004B59E0" w:rsidRDefault="004B59E0" w:rsidP="004B59E0">
      <w:pPr>
        <w:pStyle w:val="NormaleWeb"/>
      </w:pPr>
      <w:r>
        <w:rPr>
          <w:rStyle w:val="Enfasigrassetto"/>
          <w:i/>
          <w:iCs/>
        </w:rPr>
        <w:t>In evidenza</w:t>
      </w:r>
    </w:p>
    <w:p w:rsidR="004B59E0" w:rsidRDefault="004B59E0" w:rsidP="004B59E0">
      <w:pPr>
        <w:pStyle w:val="NormaleWeb"/>
      </w:pPr>
      <w:hyperlink r:id="rId12" w:history="1">
        <w:r>
          <w:rPr>
            <w:rStyle w:val="Collegamentoipertestuale"/>
          </w:rPr>
          <w:t xml:space="preserve">Eletta la nuova segreteria nazionale della FLC CGIL </w:t>
        </w:r>
      </w:hyperlink>
    </w:p>
    <w:p w:rsidR="004B59E0" w:rsidRDefault="004B59E0" w:rsidP="004B59E0">
      <w:pPr>
        <w:pStyle w:val="NormaleWeb"/>
      </w:pPr>
      <w:hyperlink r:id="rId13" w:history="1">
        <w:r>
          <w:rPr>
            <w:rStyle w:val="Collegamentoipertestuale"/>
          </w:rPr>
          <w:t xml:space="preserve">Incontro CEI-Sindacati sulle ipotesi di attribuzione di autonomia differenziata ad alcune regioni nel settore istruzione </w:t>
        </w:r>
      </w:hyperlink>
    </w:p>
    <w:p w:rsidR="004B59E0" w:rsidRDefault="004B59E0" w:rsidP="004B59E0">
      <w:pPr>
        <w:pStyle w:val="NormaleWeb"/>
      </w:pPr>
      <w:hyperlink r:id="rId14" w:history="1">
        <w:r>
          <w:rPr>
            <w:rStyle w:val="Collegamentoipertestuale"/>
          </w:rPr>
          <w:t xml:space="preserve">“In quale paese vuoi vivere?” Una campagna contro la regionalizzazione del sistema di istruzione </w:t>
        </w:r>
      </w:hyperlink>
    </w:p>
    <w:p w:rsidR="004B59E0" w:rsidRDefault="004B59E0" w:rsidP="004B59E0">
      <w:pPr>
        <w:pStyle w:val="NormaleWeb"/>
      </w:pPr>
      <w:hyperlink r:id="rId15" w:history="1">
        <w:r>
          <w:rPr>
            <w:rStyle w:val="Collegamentoipertestuale"/>
          </w:rPr>
          <w:t>Uscito “Articolo 33” di marzo-aprile. Con una novità</w:t>
        </w:r>
      </w:hyperlink>
    </w:p>
    <w:p w:rsidR="004B59E0" w:rsidRDefault="004B59E0" w:rsidP="004B59E0">
      <w:pPr>
        <w:pStyle w:val="NormaleWeb"/>
      </w:pPr>
      <w:hyperlink r:id="rId16" w:history="1">
        <w:r>
          <w:rPr>
            <w:rStyle w:val="Collegamentoipertestuale"/>
          </w:rPr>
          <w:t xml:space="preserve">Speciale mobilità scuola 2019/2020 </w:t>
        </w:r>
      </w:hyperlink>
    </w:p>
    <w:p w:rsidR="004B59E0" w:rsidRDefault="004B59E0" w:rsidP="004B59E0">
      <w:pPr>
        <w:pStyle w:val="NormaleWeb"/>
      </w:pPr>
      <w:r>
        <w:rPr>
          <w:rStyle w:val="Enfasicorsivo"/>
          <w:b/>
          <w:bCs/>
        </w:rPr>
        <w:t>Notizie scuola</w:t>
      </w:r>
    </w:p>
    <w:p w:rsidR="004B59E0" w:rsidRDefault="004B59E0" w:rsidP="004B59E0">
      <w:pPr>
        <w:pStyle w:val="NormaleWeb"/>
      </w:pPr>
      <w:hyperlink r:id="rId17" w:history="1">
        <w:r>
          <w:rPr>
            <w:rStyle w:val="Collegamentoipertestuale"/>
          </w:rPr>
          <w:t xml:space="preserve">Il CSPI si pronuncia contro la violenza di genitori e alunni a danno del personale scolastico </w:t>
        </w:r>
      </w:hyperlink>
    </w:p>
    <w:p w:rsidR="004B59E0" w:rsidRDefault="004B59E0" w:rsidP="004B59E0">
      <w:pPr>
        <w:pStyle w:val="NormaleWeb"/>
      </w:pPr>
      <w:hyperlink r:id="rId18" w:history="1">
        <w:r>
          <w:rPr>
            <w:rStyle w:val="Collegamentoipertestuale"/>
          </w:rPr>
          <w:t xml:space="preserve">Gli stipendi della scuola: un confronto tra i docenti dei principali paesi europei </w:t>
        </w:r>
      </w:hyperlink>
    </w:p>
    <w:p w:rsidR="004B59E0" w:rsidRDefault="004B59E0" w:rsidP="004B59E0">
      <w:pPr>
        <w:pStyle w:val="NormaleWeb"/>
      </w:pPr>
      <w:hyperlink r:id="rId19" w:history="1">
        <w:r>
          <w:rPr>
            <w:rStyle w:val="Collegamentoipertestuale"/>
          </w:rPr>
          <w:t xml:space="preserve">Mobilità scuola: personale ATA, al via le domande </w:t>
        </w:r>
      </w:hyperlink>
    </w:p>
    <w:p w:rsidR="004B59E0" w:rsidRDefault="004B59E0" w:rsidP="004B59E0">
      <w:pPr>
        <w:pStyle w:val="NormaleWeb"/>
      </w:pPr>
      <w:hyperlink r:id="rId20" w:history="1">
        <w:r>
          <w:rPr>
            <w:rStyle w:val="Collegamentoipertestuale"/>
          </w:rPr>
          <w:t xml:space="preserve">Concorso dirigenti scolastici: pubblicato l’elenco degli ammessi alla prova orale </w:t>
        </w:r>
      </w:hyperlink>
    </w:p>
    <w:p w:rsidR="004B59E0" w:rsidRDefault="004B59E0" w:rsidP="004B59E0">
      <w:pPr>
        <w:pStyle w:val="NormaleWeb"/>
      </w:pPr>
      <w:hyperlink r:id="rId21" w:history="1">
        <w:r>
          <w:rPr>
            <w:rStyle w:val="Collegamentoipertestuale"/>
          </w:rPr>
          <w:t xml:space="preserve">Controllo biometrico della presenza in servizio: dirigenti e ATA vengano esclusi dall'obbligo </w:t>
        </w:r>
      </w:hyperlink>
    </w:p>
    <w:p w:rsidR="004B59E0" w:rsidRDefault="004B59E0" w:rsidP="004B59E0">
      <w:pPr>
        <w:pStyle w:val="NormaleWeb"/>
      </w:pPr>
      <w:hyperlink r:id="rId22" w:history="1">
        <w:r>
          <w:rPr>
            <w:rStyle w:val="Collegamentoipertestuale"/>
          </w:rPr>
          <w:t xml:space="preserve">Personale ATA: utilizzo della malattia per l’espletamento di visite specialistiche, terapie o esami diagnostici </w:t>
        </w:r>
      </w:hyperlink>
    </w:p>
    <w:p w:rsidR="004B59E0" w:rsidRDefault="004B59E0" w:rsidP="004B59E0">
      <w:pPr>
        <w:pStyle w:val="NormaleWeb"/>
      </w:pPr>
      <w:hyperlink r:id="rId23" w:history="1">
        <w:r>
          <w:rPr>
            <w:rStyle w:val="Collegamentoipertestuale"/>
          </w:rPr>
          <w:t xml:space="preserve">Docenti: permessi retribuiti per motivi personali e familiari dei docenti, facciamo il punto </w:t>
        </w:r>
      </w:hyperlink>
    </w:p>
    <w:p w:rsidR="004B59E0" w:rsidRDefault="004B59E0" w:rsidP="004B59E0">
      <w:pPr>
        <w:pStyle w:val="NormaleWeb"/>
      </w:pPr>
      <w:hyperlink r:id="rId24" w:history="1">
        <w:r>
          <w:rPr>
            <w:rStyle w:val="Collegamentoipertestuale"/>
          </w:rPr>
          <w:t xml:space="preserve">Organici scuola: docenti, scheda di approfondimento </w:t>
        </w:r>
      </w:hyperlink>
    </w:p>
    <w:p w:rsidR="004B59E0" w:rsidRDefault="004B59E0" w:rsidP="004B59E0">
      <w:pPr>
        <w:pStyle w:val="NormaleWeb"/>
      </w:pPr>
      <w:hyperlink r:id="rId25" w:history="1">
        <w:proofErr w:type="spellStart"/>
        <w:r>
          <w:rPr>
            <w:rStyle w:val="Collegamentoipertestuale"/>
          </w:rPr>
          <w:t>NoiPA</w:t>
        </w:r>
        <w:proofErr w:type="spellEnd"/>
        <w:r>
          <w:rPr>
            <w:rStyle w:val="Collegamentoipertestuale"/>
          </w:rPr>
          <w:t xml:space="preserve"> comunica l’erogazione dell’indennità di vacanza contrattuale </w:t>
        </w:r>
      </w:hyperlink>
    </w:p>
    <w:p w:rsidR="004B59E0" w:rsidRDefault="004B59E0" w:rsidP="004B59E0">
      <w:pPr>
        <w:pStyle w:val="NormaleWeb"/>
      </w:pPr>
      <w:hyperlink r:id="rId26" w:history="1">
        <w:r>
          <w:rPr>
            <w:rStyle w:val="Collegamentoipertestuale"/>
          </w:rPr>
          <w:t xml:space="preserve">Aggiornamento delle GAE: il 10 marzo la convocazione per l’informazione ai sindacati </w:t>
        </w:r>
      </w:hyperlink>
    </w:p>
    <w:p w:rsidR="004B59E0" w:rsidRDefault="004B59E0" w:rsidP="004B59E0">
      <w:pPr>
        <w:pStyle w:val="NormaleWeb"/>
      </w:pPr>
      <w:hyperlink r:id="rId27" w:history="1">
        <w:r>
          <w:rPr>
            <w:rStyle w:val="Collegamentoipertestuale"/>
          </w:rPr>
          <w:t>Concorso ordinario primaria e infanzia in dirittura d’arrivo. Per noi invece serve la fase transitoria</w:t>
        </w:r>
      </w:hyperlink>
    </w:p>
    <w:p w:rsidR="004B59E0" w:rsidRDefault="004B59E0" w:rsidP="004B59E0">
      <w:pPr>
        <w:pStyle w:val="NormaleWeb"/>
      </w:pPr>
      <w:hyperlink r:id="rId28" w:history="1">
        <w:r>
          <w:rPr>
            <w:rStyle w:val="Collegamentoipertestuale"/>
          </w:rPr>
          <w:t xml:space="preserve">Concorso straordinario primaria e infanzia: calendari delle prove e notizie dagli Uffici scolastici regionali </w:t>
        </w:r>
      </w:hyperlink>
    </w:p>
    <w:p w:rsidR="004B59E0" w:rsidRDefault="004B59E0" w:rsidP="004B59E0">
      <w:pPr>
        <w:pStyle w:val="NormaleWeb"/>
      </w:pPr>
      <w:hyperlink r:id="rId29" w:history="1">
        <w:r>
          <w:rPr>
            <w:rStyle w:val="Collegamentoipertestuale"/>
          </w:rPr>
          <w:t xml:space="preserve">Riconoscimento professione docente: i titoli conseguiti in Romania non danno accesso all’insegnamento </w:t>
        </w:r>
      </w:hyperlink>
    </w:p>
    <w:p w:rsidR="004B59E0" w:rsidRDefault="004B59E0" w:rsidP="004B59E0">
      <w:pPr>
        <w:pStyle w:val="NormaleWeb"/>
      </w:pPr>
      <w:hyperlink r:id="rId30" w:history="1">
        <w:r>
          <w:rPr>
            <w:rStyle w:val="Collegamentoipertestuale"/>
          </w:rPr>
          <w:t xml:space="preserve">PON “Per la Scuola”: le scuole inondate da una montagna di documenti richiesti senza tregua dall’Autorità di Gestione </w:t>
        </w:r>
      </w:hyperlink>
    </w:p>
    <w:p w:rsidR="004B59E0" w:rsidRDefault="004B59E0" w:rsidP="004B59E0">
      <w:pPr>
        <w:pStyle w:val="NormaleWeb"/>
      </w:pPr>
      <w:hyperlink r:id="rId31" w:history="1">
        <w:r>
          <w:rPr>
            <w:rStyle w:val="Collegamentoipertestuale"/>
          </w:rPr>
          <w:t xml:space="preserve">“Alternanza scuola-lavoro”: il MIUR pubblica il decreto di ripartizione delle risorse 2019 destinate alle scuole paritarie </w:t>
        </w:r>
      </w:hyperlink>
    </w:p>
    <w:p w:rsidR="004B59E0" w:rsidRDefault="004B59E0" w:rsidP="004B59E0">
      <w:pPr>
        <w:pStyle w:val="NormaleWeb"/>
      </w:pPr>
      <w:hyperlink r:id="rId32" w:history="1">
        <w:r>
          <w:rPr>
            <w:rStyle w:val="Collegamentoipertestuale"/>
          </w:rPr>
          <w:t xml:space="preserve">Formazione commissioni esame di Stato II grado </w:t>
        </w:r>
        <w:proofErr w:type="spellStart"/>
        <w:r>
          <w:rPr>
            <w:rStyle w:val="Collegamentoipertestuale"/>
          </w:rPr>
          <w:t>a.s.</w:t>
        </w:r>
        <w:proofErr w:type="spellEnd"/>
        <w:r>
          <w:rPr>
            <w:rStyle w:val="Collegamentoipertestuale"/>
          </w:rPr>
          <w:t xml:space="preserve"> 2018/2019: circolare applicativa </w:t>
        </w:r>
      </w:hyperlink>
    </w:p>
    <w:p w:rsidR="004B59E0" w:rsidRDefault="004B59E0" w:rsidP="004B59E0">
      <w:pPr>
        <w:pStyle w:val="NormaleWeb"/>
      </w:pPr>
      <w:hyperlink r:id="rId33" w:history="1">
        <w:r>
          <w:rPr>
            <w:rStyle w:val="Collegamentoipertestuale"/>
          </w:rPr>
          <w:t xml:space="preserve">Cominciare bene. Il punto sul sistema integrato zero-sei </w:t>
        </w:r>
      </w:hyperlink>
    </w:p>
    <w:p w:rsidR="004B59E0" w:rsidRDefault="004B59E0" w:rsidP="004B59E0">
      <w:pPr>
        <w:pStyle w:val="NormaleWeb"/>
      </w:pPr>
      <w:hyperlink r:id="rId34" w:history="1">
        <w:r>
          <w:rPr>
            <w:rStyle w:val="Collegamentoipertestuale"/>
          </w:rPr>
          <w:t xml:space="preserve">Il sindacato ha diritto di accedere agli atti relativi ai nominativi dei destinatari dei compensi definiti nel contratto d’istituto </w:t>
        </w:r>
      </w:hyperlink>
    </w:p>
    <w:p w:rsidR="004B59E0" w:rsidRDefault="004B59E0" w:rsidP="004B59E0">
      <w:pPr>
        <w:pStyle w:val="NormaleWeb"/>
      </w:pPr>
      <w:r>
        <w:rPr>
          <w:rStyle w:val="Enfasicorsivo"/>
          <w:b/>
          <w:bCs/>
        </w:rPr>
        <w:t xml:space="preserve">Notizie </w:t>
      </w:r>
      <w:proofErr w:type="spellStart"/>
      <w:r>
        <w:rPr>
          <w:rStyle w:val="Enfasicorsivo"/>
          <w:b/>
          <w:bCs/>
        </w:rPr>
        <w:t>Afam</w:t>
      </w:r>
      <w:proofErr w:type="spellEnd"/>
      <w:r>
        <w:rPr>
          <w:rStyle w:val="Enfasicorsivo"/>
          <w:b/>
          <w:bCs/>
        </w:rPr>
        <w:t xml:space="preserve">, università </w:t>
      </w:r>
    </w:p>
    <w:p w:rsidR="004B59E0" w:rsidRDefault="004B59E0" w:rsidP="004B59E0">
      <w:pPr>
        <w:pStyle w:val="NormaleWeb"/>
      </w:pPr>
      <w:hyperlink r:id="rId35" w:history="1">
        <w:r>
          <w:rPr>
            <w:rStyle w:val="Collegamentoipertestuale"/>
          </w:rPr>
          <w:t xml:space="preserve">AFAM: il Ministero dell’Economia comunica l’importo dell’indennità di vacanza contrattuale </w:t>
        </w:r>
      </w:hyperlink>
    </w:p>
    <w:p w:rsidR="004B59E0" w:rsidRDefault="004B59E0" w:rsidP="004B59E0">
      <w:pPr>
        <w:pStyle w:val="NormaleWeb"/>
      </w:pPr>
      <w:hyperlink r:id="rId36" w:history="1">
        <w:r>
          <w:rPr>
            <w:rStyle w:val="Collegamentoipertestuale"/>
          </w:rPr>
          <w:t xml:space="preserve">Personale TA AFAM: permessi per visite, terapie, prestazioni specialistiche o esami diagnostici. Il punto della situazione </w:t>
        </w:r>
      </w:hyperlink>
    </w:p>
    <w:p w:rsidR="004B59E0" w:rsidRDefault="004B59E0" w:rsidP="004B59E0">
      <w:pPr>
        <w:pStyle w:val="NormaleWeb"/>
      </w:pPr>
      <w:hyperlink r:id="rId37" w:history="1">
        <w:r>
          <w:rPr>
            <w:rStyle w:val="Collegamentoipertestuale"/>
          </w:rPr>
          <w:t>AFAM: pubblicato il decreto che disciplina la statizzazione degli istituti superiori di studi musicali e delle accademie storiche</w:t>
        </w:r>
      </w:hyperlink>
    </w:p>
    <w:p w:rsidR="004B59E0" w:rsidRDefault="004B59E0" w:rsidP="004B59E0">
      <w:pPr>
        <w:pStyle w:val="NormaleWeb"/>
      </w:pPr>
      <w:hyperlink r:id="rId38" w:history="1">
        <w:r>
          <w:rPr>
            <w:rStyle w:val="Collegamentoipertestuale"/>
          </w:rPr>
          <w:t>Non c’è più tempo, l’università ha bisogno di scelte concrete</w:t>
        </w:r>
      </w:hyperlink>
    </w:p>
    <w:p w:rsidR="004B59E0" w:rsidRDefault="004B59E0" w:rsidP="004B59E0">
      <w:pPr>
        <w:pStyle w:val="NormaleWeb"/>
      </w:pPr>
      <w:hyperlink r:id="rId39" w:history="1">
        <w:r>
          <w:rPr>
            <w:rStyle w:val="Collegamentoipertestuale"/>
          </w:rPr>
          <w:t xml:space="preserve">Elezioni CUN: la FLC CGIL scrive al Ministro Bussetti sul mancato diritto al voto dei lettori/CEL </w:t>
        </w:r>
      </w:hyperlink>
    </w:p>
    <w:p w:rsidR="004B59E0" w:rsidRDefault="004B59E0" w:rsidP="004B59E0">
      <w:pPr>
        <w:pStyle w:val="NormaleWeb"/>
      </w:pPr>
      <w:hyperlink r:id="rId40" w:history="1">
        <w:r>
          <w:rPr>
            <w:rStyle w:val="Collegamentoipertestuale"/>
          </w:rPr>
          <w:t>Concorsi università</w:t>
        </w:r>
      </w:hyperlink>
    </w:p>
    <w:p w:rsidR="004B59E0" w:rsidRDefault="004B59E0" w:rsidP="004B59E0">
      <w:pPr>
        <w:pStyle w:val="NormaleWeb"/>
      </w:pPr>
      <w:r>
        <w:rPr>
          <w:rStyle w:val="Enfasicorsivo"/>
          <w:b/>
          <w:bCs/>
        </w:rPr>
        <w:t xml:space="preserve">Notizie ricerca </w:t>
      </w:r>
    </w:p>
    <w:p w:rsidR="004B59E0" w:rsidRDefault="004B59E0" w:rsidP="004B59E0">
      <w:pPr>
        <w:pStyle w:val="NormaleWeb"/>
      </w:pPr>
      <w:hyperlink r:id="rId41" w:history="1">
        <w:r>
          <w:rPr>
            <w:rStyle w:val="Collegamentoipertestuale"/>
          </w:rPr>
          <w:t>CREA: FLC CGIL FSUR CISL e UIL Scuola RUA incontrano il Ministro Gian Marco Centinaio</w:t>
        </w:r>
      </w:hyperlink>
    </w:p>
    <w:p w:rsidR="004B59E0" w:rsidRDefault="004B59E0" w:rsidP="004B59E0">
      <w:pPr>
        <w:pStyle w:val="NormaleWeb"/>
      </w:pPr>
      <w:hyperlink r:id="rId42" w:history="1">
        <w:r>
          <w:rPr>
            <w:rStyle w:val="Collegamentoipertestuale"/>
          </w:rPr>
          <w:t xml:space="preserve">INAF: firmate le ipotesi di accordo integrativo degli anni 2015-2016-2017 per il personale IV-VIII </w:t>
        </w:r>
      </w:hyperlink>
    </w:p>
    <w:p w:rsidR="004B59E0" w:rsidRDefault="004B59E0" w:rsidP="004B59E0">
      <w:pPr>
        <w:pStyle w:val="NormaleWeb"/>
      </w:pPr>
      <w:hyperlink r:id="rId43" w:history="1">
        <w:r>
          <w:rPr>
            <w:rStyle w:val="Collegamentoipertestuale"/>
          </w:rPr>
          <w:t>CNR deludente: precari ancora senza risposte. Molti rischiano di andare a casa</w:t>
        </w:r>
      </w:hyperlink>
    </w:p>
    <w:p w:rsidR="004B59E0" w:rsidRDefault="004B59E0" w:rsidP="004B59E0">
      <w:pPr>
        <w:pStyle w:val="NormaleWeb"/>
      </w:pPr>
      <w:hyperlink r:id="rId44" w:history="1">
        <w:r>
          <w:rPr>
            <w:rStyle w:val="Collegamentoipertestuale"/>
          </w:rPr>
          <w:t xml:space="preserve">INFN: ancora chiusure e perdite di tempo da parte dell’amministrazione </w:t>
        </w:r>
      </w:hyperlink>
    </w:p>
    <w:p w:rsidR="004B59E0" w:rsidRDefault="004B59E0" w:rsidP="004B59E0">
      <w:pPr>
        <w:pStyle w:val="NormaleWeb"/>
      </w:pPr>
      <w:hyperlink r:id="rId45" w:history="1">
        <w:r>
          <w:rPr>
            <w:rStyle w:val="Collegamentoipertestuale"/>
          </w:rPr>
          <w:t xml:space="preserve">INFN: la FLC CGIL invia una diffida perché si proceda con le stabilizzazioni </w:t>
        </w:r>
      </w:hyperlink>
    </w:p>
    <w:p w:rsidR="004B59E0" w:rsidRDefault="004B59E0" w:rsidP="004B59E0">
      <w:pPr>
        <w:pStyle w:val="NormaleWeb"/>
      </w:pPr>
      <w:hyperlink r:id="rId46" w:history="1">
        <w:r>
          <w:rPr>
            <w:rStyle w:val="Collegamentoipertestuale"/>
          </w:rPr>
          <w:t xml:space="preserve">ISEE e spese mediche: una piccola proroga dell’ISTAT </w:t>
        </w:r>
      </w:hyperlink>
    </w:p>
    <w:p w:rsidR="004B59E0" w:rsidRDefault="004B59E0" w:rsidP="004B59E0">
      <w:pPr>
        <w:pStyle w:val="NormaleWeb"/>
      </w:pPr>
      <w:hyperlink r:id="rId47" w:history="1">
        <w:r>
          <w:rPr>
            <w:rStyle w:val="Collegamentoipertestuale"/>
          </w:rPr>
          <w:t xml:space="preserve">ISTAT: la FLC CGIL sollecita aggiornamenti sul capitolato per le mense </w:t>
        </w:r>
      </w:hyperlink>
    </w:p>
    <w:p w:rsidR="004B59E0" w:rsidRDefault="004B59E0" w:rsidP="004B59E0">
      <w:pPr>
        <w:pStyle w:val="NormaleWeb"/>
      </w:pPr>
      <w:hyperlink r:id="rId48" w:history="1">
        <w:r>
          <w:rPr>
            <w:rStyle w:val="Collegamentoipertestuale"/>
          </w:rPr>
          <w:t xml:space="preserve">Telelavoro all’ISTAT: uscito il nuovo regolamento </w:t>
        </w:r>
      </w:hyperlink>
    </w:p>
    <w:p w:rsidR="004B59E0" w:rsidRDefault="004B59E0" w:rsidP="004B59E0">
      <w:pPr>
        <w:pStyle w:val="NormaleWeb"/>
      </w:pPr>
      <w:hyperlink r:id="rId49" w:history="1">
        <w:r>
          <w:rPr>
            <w:rStyle w:val="Collegamentoipertestuale"/>
          </w:rPr>
          <w:t xml:space="preserve">ISTAT: anticipi di fascia, accordo definitivo </w:t>
        </w:r>
      </w:hyperlink>
    </w:p>
    <w:p w:rsidR="004B59E0" w:rsidRDefault="004B59E0" w:rsidP="004B59E0">
      <w:pPr>
        <w:pStyle w:val="NormaleWeb"/>
      </w:pPr>
      <w:hyperlink r:id="rId50" w:history="1">
        <w:r>
          <w:rPr>
            <w:rStyle w:val="Collegamentoipertestuale"/>
          </w:rPr>
          <w:t xml:space="preserve">ISTAT: si è svolto il primo confronto con il presidente </w:t>
        </w:r>
        <w:proofErr w:type="spellStart"/>
        <w:r>
          <w:rPr>
            <w:rStyle w:val="Collegamentoipertestuale"/>
          </w:rPr>
          <w:t>Blangiardo</w:t>
        </w:r>
        <w:proofErr w:type="spellEnd"/>
        <w:r>
          <w:rPr>
            <w:rStyle w:val="Collegamentoipertestuale"/>
          </w:rPr>
          <w:t xml:space="preserve"> </w:t>
        </w:r>
      </w:hyperlink>
    </w:p>
    <w:p w:rsidR="004B59E0" w:rsidRDefault="004B59E0" w:rsidP="004B59E0">
      <w:pPr>
        <w:pStyle w:val="NormaleWeb"/>
      </w:pPr>
      <w:hyperlink r:id="rId51" w:history="1">
        <w:r>
          <w:rPr>
            <w:rStyle w:val="Collegamentoipertestuale"/>
          </w:rPr>
          <w:t xml:space="preserve">INAIL Ricerca: finalmente si avviano le procedure per la stabilizzazione dei 419 precari </w:t>
        </w:r>
      </w:hyperlink>
    </w:p>
    <w:p w:rsidR="004B59E0" w:rsidRDefault="004B59E0" w:rsidP="004B59E0">
      <w:pPr>
        <w:pStyle w:val="NormaleWeb"/>
      </w:pPr>
      <w:hyperlink r:id="rId52" w:history="1">
        <w:r>
          <w:rPr>
            <w:rStyle w:val="Collegamentoipertestuale"/>
          </w:rPr>
          <w:t xml:space="preserve">ENEA: riparte la trattativa sull’integrativo </w:t>
        </w:r>
      </w:hyperlink>
    </w:p>
    <w:p w:rsidR="004B59E0" w:rsidRDefault="004B59E0" w:rsidP="004B59E0">
      <w:pPr>
        <w:pStyle w:val="NormaleWeb"/>
      </w:pPr>
      <w:hyperlink r:id="rId53" w:history="1">
        <w:r>
          <w:rPr>
            <w:rStyle w:val="Collegamentoipertestuale"/>
          </w:rPr>
          <w:t>INAPP: stabilizzazioni e piano del fabbisogno</w:t>
        </w:r>
      </w:hyperlink>
    </w:p>
    <w:p w:rsidR="004B59E0" w:rsidRDefault="004B59E0" w:rsidP="004B59E0">
      <w:pPr>
        <w:pStyle w:val="NormaleWeb"/>
      </w:pPr>
      <w:hyperlink r:id="rId54" w:history="1">
        <w:r>
          <w:rPr>
            <w:rStyle w:val="Collegamentoipertestuale"/>
          </w:rPr>
          <w:t>Concorsi ricerca</w:t>
        </w:r>
      </w:hyperlink>
    </w:p>
    <w:p w:rsidR="004B59E0" w:rsidRDefault="004B59E0" w:rsidP="004B59E0">
      <w:pPr>
        <w:pStyle w:val="NormaleWeb"/>
      </w:pPr>
      <w:r>
        <w:rPr>
          <w:rStyle w:val="Enfasicorsivo"/>
          <w:b/>
          <w:bCs/>
        </w:rPr>
        <w:t>Altre notizie di interesse</w:t>
      </w:r>
    </w:p>
    <w:p w:rsidR="004B59E0" w:rsidRDefault="004B59E0" w:rsidP="004B59E0">
      <w:pPr>
        <w:pStyle w:val="NormaleWeb"/>
      </w:pPr>
      <w:hyperlink r:id="rId55" w:history="1">
        <w:r>
          <w:rPr>
            <w:rStyle w:val="Collegamentoipertestuale"/>
          </w:rPr>
          <w:t>Scegli di esserci: iscriviti alla FLC CGIL</w:t>
        </w:r>
      </w:hyperlink>
    </w:p>
    <w:p w:rsidR="004B59E0" w:rsidRDefault="004B59E0" w:rsidP="004B59E0">
      <w:pPr>
        <w:pStyle w:val="NormaleWeb"/>
      </w:pPr>
      <w:hyperlink r:id="rId56" w:history="1">
        <w:r>
          <w:rPr>
            <w:rStyle w:val="Collegamentoipertestuale"/>
          </w:rPr>
          <w:t>Servizi assicurativi per iscritti e RSU FLC CGIL</w:t>
        </w:r>
      </w:hyperlink>
    </w:p>
    <w:p w:rsidR="004B59E0" w:rsidRDefault="004B59E0" w:rsidP="004B59E0">
      <w:pPr>
        <w:pStyle w:val="NormaleWeb"/>
      </w:pPr>
      <w:hyperlink r:id="rId57" w:history="1">
        <w:r>
          <w:rPr>
            <w:rStyle w:val="Collegamentoipertestuale"/>
          </w:rPr>
          <w:t>Feed Rss sito www.flcgil.it</w:t>
        </w:r>
      </w:hyperlink>
    </w:p>
    <w:p w:rsidR="004B59E0" w:rsidRDefault="004B59E0" w:rsidP="004B59E0">
      <w:pPr>
        <w:pStyle w:val="NormaleWeb"/>
      </w:pPr>
      <w:hyperlink r:id="rId58" w:history="1">
        <w:r>
          <w:rPr>
            <w:rStyle w:val="Collegamentoipertestuale"/>
          </w:rPr>
          <w:t xml:space="preserve">Vuoi ricevere gratuitamente il Giornale della </w:t>
        </w:r>
        <w:proofErr w:type="spellStart"/>
        <w:r>
          <w:rPr>
            <w:rStyle w:val="Collegamentoipertestuale"/>
          </w:rPr>
          <w:t>effelleci</w:t>
        </w:r>
        <w:proofErr w:type="spellEnd"/>
        <w:r>
          <w:rPr>
            <w:rStyle w:val="Collegamentoipertestuale"/>
          </w:rPr>
          <w:t>? Clicca qui</w:t>
        </w:r>
      </w:hyperlink>
    </w:p>
    <w:p w:rsidR="004B59E0" w:rsidRDefault="004B59E0" w:rsidP="004B59E0">
      <w:pPr>
        <w:pStyle w:val="NormaleWeb"/>
      </w:pPr>
      <w:r>
        <w:rPr>
          <w:noProof/>
          <w:color w:val="0000FF"/>
        </w:rPr>
        <w:drawing>
          <wp:inline distT="0" distB="0" distL="0" distR="0">
            <wp:extent cx="5972175" cy="2066925"/>
            <wp:effectExtent l="0" t="0" r="9525" b="9525"/>
            <wp:docPr id="5" name="Immagine 5" descr="Campagna FLC CGIL autonomia regionale o disintegrazione nazionale?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mpagna FLC CGIL autonomia regionale o disintegrazione nazionale?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9E0" w:rsidRDefault="004B59E0" w:rsidP="004B59E0">
      <w:pPr>
        <w:pStyle w:val="NormaleWeb"/>
      </w:pPr>
      <w:r>
        <w:lastRenderedPageBreak/>
        <w:t xml:space="preserve">Per l’informazione quotidiana, ecco le aree del sito nazionale dedicate alle notizie di: </w:t>
      </w:r>
      <w:hyperlink r:id="rId60" w:history="1">
        <w:r>
          <w:rPr>
            <w:rStyle w:val="Collegamentoipertestuale"/>
          </w:rPr>
          <w:t>scuola statale</w:t>
        </w:r>
      </w:hyperlink>
      <w:r>
        <w:t xml:space="preserve">, </w:t>
      </w:r>
      <w:hyperlink r:id="rId61" w:history="1">
        <w:r>
          <w:rPr>
            <w:rStyle w:val="Collegamentoipertestuale"/>
          </w:rPr>
          <w:t>scuola non statale</w:t>
        </w:r>
      </w:hyperlink>
      <w:r>
        <w:t xml:space="preserve">, </w:t>
      </w:r>
      <w:hyperlink r:id="rId62" w:history="1">
        <w:r>
          <w:rPr>
            <w:rStyle w:val="Collegamentoipertestuale"/>
          </w:rPr>
          <w:t>università e AFAM</w:t>
        </w:r>
      </w:hyperlink>
      <w:r>
        <w:t xml:space="preserve">, </w:t>
      </w:r>
      <w:hyperlink r:id="rId63" w:history="1">
        <w:r>
          <w:rPr>
            <w:rStyle w:val="Collegamentoipertestuale"/>
          </w:rPr>
          <w:t>ricerca</w:t>
        </w:r>
      </w:hyperlink>
      <w:r>
        <w:t xml:space="preserve">, </w:t>
      </w:r>
      <w:hyperlink r:id="rId64" w:history="1">
        <w:r>
          <w:rPr>
            <w:rStyle w:val="Collegamentoipertestuale"/>
          </w:rPr>
          <w:t>formazione professionale</w:t>
        </w:r>
      </w:hyperlink>
      <w:r>
        <w:t xml:space="preserve">. Siamo anche presenti su </w:t>
      </w:r>
      <w:hyperlink r:id="rId65" w:history="1">
        <w:proofErr w:type="spellStart"/>
        <w:r>
          <w:rPr>
            <w:rStyle w:val="Collegamentoipertestuale"/>
          </w:rPr>
          <w:t>Facebook</w:t>
        </w:r>
        <w:proofErr w:type="spellEnd"/>
      </w:hyperlink>
      <w:r>
        <w:t xml:space="preserve">, </w:t>
      </w:r>
      <w:hyperlink r:id="rId66" w:history="1">
        <w:r>
          <w:rPr>
            <w:rStyle w:val="Collegamentoipertestuale"/>
          </w:rPr>
          <w:t>Google+</w:t>
        </w:r>
      </w:hyperlink>
      <w:r>
        <w:t xml:space="preserve">, </w:t>
      </w:r>
      <w:hyperlink r:id="rId67" w:history="1">
        <w:proofErr w:type="spellStart"/>
        <w:r>
          <w:rPr>
            <w:rStyle w:val="Collegamentoipertestuale"/>
          </w:rPr>
          <w:t>Twitter</w:t>
        </w:r>
        <w:proofErr w:type="spellEnd"/>
      </w:hyperlink>
      <w:r>
        <w:t xml:space="preserve"> e </w:t>
      </w:r>
      <w:hyperlink r:id="rId68" w:history="1">
        <w:proofErr w:type="spellStart"/>
        <w:r>
          <w:rPr>
            <w:rStyle w:val="Collegamentoipertestuale"/>
          </w:rPr>
          <w:t>YouTube</w:t>
        </w:r>
        <w:proofErr w:type="spellEnd"/>
      </w:hyperlink>
      <w:r>
        <w:t>.</w:t>
      </w:r>
    </w:p>
    <w:p w:rsidR="004B59E0" w:rsidRDefault="004B59E0" w:rsidP="004B59E0">
      <w:pPr>
        <w:pStyle w:val="poweredby"/>
      </w:pPr>
      <w:r>
        <w:rPr>
          <w:noProof/>
          <w:color w:val="0000FF"/>
        </w:rPr>
        <w:drawing>
          <wp:inline distT="0" distB="0" distL="0" distR="0">
            <wp:extent cx="666750" cy="285750"/>
            <wp:effectExtent l="0" t="0" r="0" b="0"/>
            <wp:docPr id="4" name="Immagine 4" descr="powered by phpList 3.0.6, © phpList ltd">
              <a:hlinkClick xmlns:a="http://schemas.openxmlformats.org/drawingml/2006/main" r:id="rId69" tooltip="&quot;visit the phpList websit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wered by phpList 3.0.6, © phpList ltd">
                      <a:hlinkClick r:id="rId69" tooltip="&quot;visit the phpList websit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0" r:link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9E0" w:rsidRDefault="004B59E0" w:rsidP="004B59E0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9525" cy="9525"/>
            <wp:effectExtent l="0" t="0" r="0" b="0"/>
            <wp:docPr id="3" name="Immagine 3" descr="http://plist.flcgil.it/ut.php?u=cc99714b11808bea8b720df6338e4066&amp;m=1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list.flcgil.it/ut.php?u=cc99714b11808bea8b720df6338e4066&amp;m=1749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5A4" w:rsidRPr="00856D95" w:rsidRDefault="009F75A4" w:rsidP="004B59E0">
      <w:pPr>
        <w:pStyle w:val="NormaleWeb"/>
        <w:jc w:val="center"/>
      </w:pPr>
      <w:bookmarkStart w:id="0" w:name="_GoBack"/>
      <w:bookmarkEnd w:id="0"/>
    </w:p>
    <w:sectPr w:rsidR="009F75A4" w:rsidRPr="00856D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5339D"/>
    <w:multiLevelType w:val="multilevel"/>
    <w:tmpl w:val="9854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A34356"/>
    <w:multiLevelType w:val="multilevel"/>
    <w:tmpl w:val="E66A1C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49FE4877"/>
    <w:multiLevelType w:val="multilevel"/>
    <w:tmpl w:val="963A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3D5957"/>
    <w:multiLevelType w:val="multilevel"/>
    <w:tmpl w:val="3494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2E6B34"/>
    <w:multiLevelType w:val="multilevel"/>
    <w:tmpl w:val="FFA03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3751B9"/>
    <w:multiLevelType w:val="multilevel"/>
    <w:tmpl w:val="ED1C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FA12D2"/>
    <w:multiLevelType w:val="multilevel"/>
    <w:tmpl w:val="5686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0945A8"/>
    <w:multiLevelType w:val="multilevel"/>
    <w:tmpl w:val="11C4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99"/>
    <w:rsid w:val="00000037"/>
    <w:rsid w:val="00042FAC"/>
    <w:rsid w:val="00060154"/>
    <w:rsid w:val="001B2141"/>
    <w:rsid w:val="001E4F7F"/>
    <w:rsid w:val="00204F39"/>
    <w:rsid w:val="002F4422"/>
    <w:rsid w:val="003B624B"/>
    <w:rsid w:val="00401C03"/>
    <w:rsid w:val="004550DB"/>
    <w:rsid w:val="004B59E0"/>
    <w:rsid w:val="00530299"/>
    <w:rsid w:val="00530547"/>
    <w:rsid w:val="0053572C"/>
    <w:rsid w:val="005545A4"/>
    <w:rsid w:val="0056144F"/>
    <w:rsid w:val="005944D7"/>
    <w:rsid w:val="005B37EE"/>
    <w:rsid w:val="005C68DA"/>
    <w:rsid w:val="00613087"/>
    <w:rsid w:val="00685E2A"/>
    <w:rsid w:val="00777C71"/>
    <w:rsid w:val="007A1F98"/>
    <w:rsid w:val="007B30F6"/>
    <w:rsid w:val="007B5C06"/>
    <w:rsid w:val="00806432"/>
    <w:rsid w:val="00856D95"/>
    <w:rsid w:val="00874CF7"/>
    <w:rsid w:val="008869CE"/>
    <w:rsid w:val="008A0664"/>
    <w:rsid w:val="008B6302"/>
    <w:rsid w:val="008C030D"/>
    <w:rsid w:val="008C04A8"/>
    <w:rsid w:val="00936E7E"/>
    <w:rsid w:val="0096314F"/>
    <w:rsid w:val="00974A09"/>
    <w:rsid w:val="009871D5"/>
    <w:rsid w:val="009E1ACF"/>
    <w:rsid w:val="009E1FD8"/>
    <w:rsid w:val="009F75A4"/>
    <w:rsid w:val="00AC4D8F"/>
    <w:rsid w:val="00B21779"/>
    <w:rsid w:val="00B54C27"/>
    <w:rsid w:val="00B95B0B"/>
    <w:rsid w:val="00BA0924"/>
    <w:rsid w:val="00BA6E7F"/>
    <w:rsid w:val="00BB7BA4"/>
    <w:rsid w:val="00BD7A26"/>
    <w:rsid w:val="00D622D0"/>
    <w:rsid w:val="00DC2867"/>
    <w:rsid w:val="00DD7B49"/>
    <w:rsid w:val="00E248D7"/>
    <w:rsid w:val="00E26D81"/>
    <w:rsid w:val="00E4480B"/>
    <w:rsid w:val="00F01170"/>
    <w:rsid w:val="00F42651"/>
    <w:rsid w:val="00F77E85"/>
    <w:rsid w:val="00FE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  <w:style w:type="character" w:customStyle="1" w:styleId="star">
    <w:name w:val="star"/>
    <w:basedOn w:val="Carpredefinitoparagrafo"/>
    <w:rsid w:val="00BA6E7F"/>
  </w:style>
  <w:style w:type="character" w:customStyle="1" w:styleId="wffiletext">
    <w:name w:val="wf_file_text"/>
    <w:basedOn w:val="Carpredefinitoparagrafo"/>
    <w:rsid w:val="00BA6E7F"/>
  </w:style>
  <w:style w:type="paragraph" w:customStyle="1" w:styleId="stile1">
    <w:name w:val="stile1"/>
    <w:basedOn w:val="Normale"/>
    <w:uiPriority w:val="99"/>
    <w:semiHidden/>
    <w:rsid w:val="009F75A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poweredby">
    <w:name w:val="poweredby"/>
    <w:basedOn w:val="Normale"/>
    <w:uiPriority w:val="99"/>
    <w:semiHidden/>
    <w:rsid w:val="009F75A4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9F75A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  <w:style w:type="character" w:customStyle="1" w:styleId="star">
    <w:name w:val="star"/>
    <w:basedOn w:val="Carpredefinitoparagrafo"/>
    <w:rsid w:val="00BA6E7F"/>
  </w:style>
  <w:style w:type="character" w:customStyle="1" w:styleId="wffiletext">
    <w:name w:val="wf_file_text"/>
    <w:basedOn w:val="Carpredefinitoparagrafo"/>
    <w:rsid w:val="00BA6E7F"/>
  </w:style>
  <w:style w:type="paragraph" w:customStyle="1" w:styleId="stile1">
    <w:name w:val="stile1"/>
    <w:basedOn w:val="Normale"/>
    <w:uiPriority w:val="99"/>
    <w:semiHidden/>
    <w:rsid w:val="009F75A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poweredby">
    <w:name w:val="poweredby"/>
    <w:basedOn w:val="Normale"/>
    <w:uiPriority w:val="99"/>
    <w:semiHidden/>
    <w:rsid w:val="009F75A4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9F75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803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3081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07753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9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0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5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3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1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9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4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286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5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4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12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6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9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5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3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68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6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0951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8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07610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5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6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2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8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54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44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653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49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37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227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7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953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9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76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5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99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402538">
                          <w:marLeft w:val="0"/>
                          <w:marRight w:val="0"/>
                          <w:marTop w:val="15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14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1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3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172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8867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0679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137190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7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7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7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3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3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0217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lcgil.it/scuola/incontro-cei-sindacati-sulle-ipotesi-di-attribuzione-di-autonomia-differenziata-ad-alcune-regioni-nel-settore-istruzione.flc" TargetMode="External"/><Relationship Id="rId18" Type="http://schemas.openxmlformats.org/officeDocument/2006/relationships/hyperlink" Target="http://www.flcgil.it/scuola/docenti/stipendi-scuola-confronto-tra-docenti-principali-paesi-europei.flc" TargetMode="External"/><Relationship Id="rId26" Type="http://schemas.openxmlformats.org/officeDocument/2006/relationships/hyperlink" Target="http://www.flcgil.it/scuola/precari/aggiornamento-delle-gae-il-10-marzo-la-convocazione-per-l-informazione-ai-sindacati.flc" TargetMode="External"/><Relationship Id="rId39" Type="http://schemas.openxmlformats.org/officeDocument/2006/relationships/hyperlink" Target="http://www.flcgil.it/universita/lettori-e-cel/elezioni-cun-flc-cgil-scrive-ministro-bussetti-mancato-diritto-voto-lettori-cel.flc" TargetMode="External"/><Relationship Id="rId21" Type="http://schemas.openxmlformats.org/officeDocument/2006/relationships/hyperlink" Target="http://www.flcgil.it/comunicati-stampa/flc/controllo-biometrico-della-presenza-in-servizio-dirigenti-e-ata-vengano-esclusi-dall-obbligo.flc" TargetMode="External"/><Relationship Id="rId34" Type="http://schemas.openxmlformats.org/officeDocument/2006/relationships/hyperlink" Target="http://www.flcgil.it/regioni/veneto/verona/il-sindacato-ha-diritto-di-accedere-agli-atti-relativi-ai-nominativi-dei-destinatari-dei-compensi-definiti-nel-contratto-d-istituto.flc" TargetMode="External"/><Relationship Id="rId42" Type="http://schemas.openxmlformats.org/officeDocument/2006/relationships/hyperlink" Target="http://www.flcgil.it/ricerca/inaf-firmate-le-ipotesi-di-accordo-integrativo-degli-anni-2015-2016-2017-per-il-personale-iv-viii.flc" TargetMode="External"/><Relationship Id="rId47" Type="http://schemas.openxmlformats.org/officeDocument/2006/relationships/hyperlink" Target="http://www.flcgil.it/enti/istat/notizie/istat-la-flc-sollecita-aggiornamenti-sul-capitolato-per-le-mense.flc" TargetMode="External"/><Relationship Id="rId50" Type="http://schemas.openxmlformats.org/officeDocument/2006/relationships/hyperlink" Target="http://www.flcgil.it/enti/istat/notizie/istat-si-e-svolto-il-primo-confronto-con-il-presidente-blangiardo.flc" TargetMode="External"/><Relationship Id="rId55" Type="http://schemas.openxmlformats.org/officeDocument/2006/relationships/hyperlink" Target="http://www.flcgil.it/sindacato/iscriviti.flc" TargetMode="External"/><Relationship Id="rId63" Type="http://schemas.openxmlformats.org/officeDocument/2006/relationships/hyperlink" Target="http://www.flcgil.it/ricerca/" TargetMode="External"/><Relationship Id="rId68" Type="http://schemas.openxmlformats.org/officeDocument/2006/relationships/hyperlink" Target="https://www.youtube.com/user/sindacatoflcgil" TargetMode="External"/><Relationship Id="rId7" Type="http://schemas.openxmlformats.org/officeDocument/2006/relationships/hyperlink" Target="http://www.flcgil.it/comunicati-stampa/comunicato-unitario/al-ministero-del-lavoro-nessuna-risposta-di-merito-sciopero-generale-il-17-maggio.flc" TargetMode="External"/><Relationship Id="rId71" Type="http://schemas.openxmlformats.org/officeDocument/2006/relationships/image" Target="cid:86edfe6f09045b4b8be753d22e40ba63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lcgil.it/speciali/movimenti_del_personale_della_scuola/mobilita-scuola-2019-2020-personale-docente-educativo-ata.flc" TargetMode="External"/><Relationship Id="rId29" Type="http://schemas.openxmlformats.org/officeDocument/2006/relationships/hyperlink" Target="http://www.flcgil.it/scuola/riconoscimento-professione-docente-i-titoli-conseguiti-in-romania-non-danno-accesso-all-insegnamento.flc" TargetMode="External"/><Relationship Id="rId11" Type="http://schemas.openxmlformats.org/officeDocument/2006/relationships/hyperlink" Target="http://www.flcgil.it/contratto-istruzione-ricerca/contratto-istruzione-e-ricerca-linee-guida-sindacati-triennio-2019-2021.flc" TargetMode="External"/><Relationship Id="rId24" Type="http://schemas.openxmlformats.org/officeDocument/2006/relationships/hyperlink" Target="http://www.flcgil.it/scuola/docenti/organici-scuola-2019-2020-docenti-scheda-approfondimento.flc" TargetMode="External"/><Relationship Id="rId32" Type="http://schemas.openxmlformats.org/officeDocument/2006/relationships/hyperlink" Target="http://www.flcgil.it/scuola/docenti/secondo-ciclo/formazione-delle-commissioni-dell-esame-di-stato-ii-grado-a-s-2018-2019-la-circolare-applicativa.flc" TargetMode="External"/><Relationship Id="rId37" Type="http://schemas.openxmlformats.org/officeDocument/2006/relationships/hyperlink" Target="http://www.flcgil.it/universita/afam/afam-pubblicato-il-decreto-che-disciplina-la-statizzazione-degli-istituti-superiori-di-studi-musicali-e-delle-accademie-storiche.flc" TargetMode="External"/><Relationship Id="rId40" Type="http://schemas.openxmlformats.org/officeDocument/2006/relationships/hyperlink" Target="http://www.flcgil.it/search/query/Concorsi+universit&#224;+in+Gazzetta+Ufficiale/channel/universita/model/notizia-nazionale-14/sort/latest" TargetMode="External"/><Relationship Id="rId45" Type="http://schemas.openxmlformats.org/officeDocument/2006/relationships/hyperlink" Target="http://www.flcgil.it/ricerca/precari/la-flc-cgil-invia-una-diffida-all-infn-perche-si-proceda-con-le-stabilizzazioni.flc" TargetMode="External"/><Relationship Id="rId53" Type="http://schemas.openxmlformats.org/officeDocument/2006/relationships/hyperlink" Target="http://www.flcgil.it/ricerca/inapp-stabilizzazioni-e-piano-del-fabbisogno-esito-dell-incontro-al-ministero-del-lavoro-in-occasione-del-sit-in-del-6-marzo.flc" TargetMode="External"/><Relationship Id="rId58" Type="http://schemas.openxmlformats.org/officeDocument/2006/relationships/hyperlink" Target="http://servizi.flcgil.it/" TargetMode="External"/><Relationship Id="rId66" Type="http://schemas.openxmlformats.org/officeDocument/2006/relationships/hyperlink" Target="https://plus.google.com/106565478380527476442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flcgil.it/attualita/uscito-articolo-33-di-marzo-aprile-con-una-novita.flc" TargetMode="External"/><Relationship Id="rId23" Type="http://schemas.openxmlformats.org/officeDocument/2006/relationships/hyperlink" Target="http://www.flcgil.it/scuola/docenti/permessi-retribuiti-al-personale-docente-a-tempo-indeterminato-della-scuola-una-scheda-di-riepilogo-delle-disposizioni-normative-e-contrattuali.flc" TargetMode="External"/><Relationship Id="rId28" Type="http://schemas.openxmlformats.org/officeDocument/2006/relationships/hyperlink" Target="http://www.flcgil.it/scuola/precari/concorso-straordinario-primaria-e-infanzia-calendari-delle-prove-e-notizie-dagli-uffici-scolastici-regionali.flc" TargetMode="External"/><Relationship Id="rId36" Type="http://schemas.openxmlformats.org/officeDocument/2006/relationships/hyperlink" Target="http://www.flcgil.it/universita/afam/personale-ta-afam-permessi-per-visite-terapie-prestazioni-specialistiche-o-esami-diagnostici-il-punto-della-situazione.flc" TargetMode="External"/><Relationship Id="rId49" Type="http://schemas.openxmlformats.org/officeDocument/2006/relationships/hyperlink" Target="http://www.flcgil.it/enti/istat/notizie/istat-anticipi-di-fascia-accordo-definitivo.flc" TargetMode="External"/><Relationship Id="rId57" Type="http://schemas.openxmlformats.org/officeDocument/2006/relationships/hyperlink" Target="http://www.flcgil.it/sindacato/feed-rss-sito-www-flcgil-it.flc" TargetMode="External"/><Relationship Id="rId61" Type="http://schemas.openxmlformats.org/officeDocument/2006/relationships/hyperlink" Target="http://www.flcgil.it/scuola/scuola-non-statale/" TargetMode="External"/><Relationship Id="rId10" Type="http://schemas.openxmlformats.org/officeDocument/2006/relationships/hyperlink" Target="http://www.flcgil.it/attualita/sindacato/proclamato-lo-stato-di-agitazione-del-comparto-istruzione-e-ricerca.flc" TargetMode="External"/><Relationship Id="rId19" Type="http://schemas.openxmlformats.org/officeDocument/2006/relationships/hyperlink" Target="http://www.flcgil.it/scuola/ata/mobilita-scuola-2019-2020-al-via-le-domande-del-personale-ata.flc" TargetMode="External"/><Relationship Id="rId31" Type="http://schemas.openxmlformats.org/officeDocument/2006/relationships/hyperlink" Target="http://www.flcgil.it/attualita/formazione-lavoro/alternanza-scuola-lavoro-il-miur-pubblica-il-decreto-di-ripartizione-delle-risorse-2019-destinate-alle-scuole-paritarie.flc" TargetMode="External"/><Relationship Id="rId44" Type="http://schemas.openxmlformats.org/officeDocument/2006/relationships/hyperlink" Target="http://www.flcgil.it/ricerca/infn-ancora-chiusure-e-perdite-di-tempo-da-parte-dell-amministrazione.flc" TargetMode="External"/><Relationship Id="rId52" Type="http://schemas.openxmlformats.org/officeDocument/2006/relationships/hyperlink" Target="http://www.flcgil.it/enti/enea/notizie/enea-riparte-la-trattativa-sull-integrativo-per-le-oo-ss-le-priorita-sono-la-valorizzazione-del-personale-fin-qui-trascurata-dall-ente-e-un-organizzazione-del-lavoro-adeguata-ad-un-ente-di-ricerca.flc" TargetMode="External"/><Relationship Id="rId60" Type="http://schemas.openxmlformats.org/officeDocument/2006/relationships/hyperlink" Target="http://www.flcgil.it/scuola/" TargetMode="External"/><Relationship Id="rId65" Type="http://schemas.openxmlformats.org/officeDocument/2006/relationships/hyperlink" Target="https://www.facebook.com/flccgilfanpage/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lcgil.it/comunicati-stampa/flc/incontro-miur-sindacati-sinopoli-il-governo-non-fa-le-scelte-giuste-sul-comparto-istruzione-e-ricerca-confermiamo-lo-sciopero.flc" TargetMode="External"/><Relationship Id="rId14" Type="http://schemas.openxmlformats.org/officeDocument/2006/relationships/hyperlink" Target="http://www.flcgil.it/attualita/in-quale-paese-vuoi-vivere-una-campagna-contro-la-regionalizzazione-del-sistema-di-istruzione.flc" TargetMode="External"/><Relationship Id="rId22" Type="http://schemas.openxmlformats.org/officeDocument/2006/relationships/hyperlink" Target="http://www.flcgil.it/scuola/ata/personale-ata-utilizzo-della-malattia-per-l-espletamento-di-visite-specialistiche-terapie-o-esami-diagnostici.flc" TargetMode="External"/><Relationship Id="rId27" Type="http://schemas.openxmlformats.org/officeDocument/2006/relationships/hyperlink" Target="http://www.flcgil.it/scuola/precari/concorso-ordinario-primaria-e-infanzia-in-dirittura-d-arrivo-per-noi-invece-serve-la-fase-transitoria-anche-per-questo-il-17-maggio-e-importante-scioperare.flc" TargetMode="External"/><Relationship Id="rId30" Type="http://schemas.openxmlformats.org/officeDocument/2006/relationships/hyperlink" Target="http://www.flcgil.it/attualita/fondi-europei-2014-2020/programmi-operativi-nazionali/pon-scuola/pon-per-la-scuola-le-scuole-inondate-da-una-montagna-di-documenti-richiesti-senza-tregua-dall-autorita-di-gestione.flc" TargetMode="External"/><Relationship Id="rId35" Type="http://schemas.openxmlformats.org/officeDocument/2006/relationships/hyperlink" Target="http://www.flcgil.it/universita/afam/afam-il-ministero-dell-economia-comunica-l-importo-dell-indennita-di-vacanza-contrattuale.flc" TargetMode="External"/><Relationship Id="rId43" Type="http://schemas.openxmlformats.org/officeDocument/2006/relationships/hyperlink" Target="http://www.flcgil.it/ricerca/precari/cnr-deludente-le-lavoratrici-e-i-lavoratori-precari-sono-ancora-senza-risposte-molti-rischiano-di-andare-a-casa.flc" TargetMode="External"/><Relationship Id="rId48" Type="http://schemas.openxmlformats.org/officeDocument/2006/relationships/hyperlink" Target="http://www.flcgil.it/enti/istat/notizie/telelavoro-all-istat-uscito-il-nuovo-regolamento.flc" TargetMode="External"/><Relationship Id="rId56" Type="http://schemas.openxmlformats.org/officeDocument/2006/relationships/hyperlink" Target="http://www.flcgil.it/sindacato/servizi-agli-iscritti/servizi-assicurativi-per-iscritti-e-rsu-flc-cgil.flc" TargetMode="External"/><Relationship Id="rId64" Type="http://schemas.openxmlformats.org/officeDocument/2006/relationships/hyperlink" Target="http://www.flcgil.it/scuola/formazione-professionale/" TargetMode="External"/><Relationship Id="rId69" Type="http://schemas.openxmlformats.org/officeDocument/2006/relationships/hyperlink" Target="http://www.phplist.com/poweredby?utm_source=pl3.0.6&amp;utm_medium=poweredhostedimg&amp;utm_campaign=phpList" TargetMode="External"/><Relationship Id="rId8" Type="http://schemas.openxmlformats.org/officeDocument/2006/relationships/hyperlink" Target="http://www.flcgil.it/attualita/istruzione-e-ricerca-resoconto-incontro-sindacati-ministro-bussetti.flc" TargetMode="External"/><Relationship Id="rId51" Type="http://schemas.openxmlformats.org/officeDocument/2006/relationships/hyperlink" Target="http://www.flcgil.it/ricerca/inail-ricerca-finalmente-si-avviano-le-procedure-per-la-stabilizzazione-dei-419-precari.flc" TargetMode="External"/><Relationship Id="rId72" Type="http://schemas.openxmlformats.org/officeDocument/2006/relationships/image" Target="media/image4.png"/><Relationship Id="rId3" Type="http://schemas.microsoft.com/office/2007/relationships/stylesWithEffects" Target="stylesWithEffects.xml"/><Relationship Id="rId12" Type="http://schemas.openxmlformats.org/officeDocument/2006/relationships/hyperlink" Target="http://www.flcgil.it/comunicati-stampa/flc/flc-cgil-eletta-la-nuova-segreteria-nazionale.flc" TargetMode="External"/><Relationship Id="rId17" Type="http://schemas.openxmlformats.org/officeDocument/2006/relationships/hyperlink" Target="http://www.flcgil.it/scuola/il-cspi-si-pronuncia-contro-la-violenza-di-genitori-e-alunni-a-danno-del-personale-scolastico.flc" TargetMode="External"/><Relationship Id="rId25" Type="http://schemas.openxmlformats.org/officeDocument/2006/relationships/hyperlink" Target="http://www.flcgil.it/contratto-istruzione-ricerca/noipa-comunica-l-erogazione-dell-indennita-di-vacanza-contrattuale.flc" TargetMode="External"/><Relationship Id="rId33" Type="http://schemas.openxmlformats.org/officeDocument/2006/relationships/hyperlink" Target="http://www.flcgil.it/scuola/docenti/infanzia/cominciare-bene-il-punto-sul-sistema-integrato-zero-sei.flc" TargetMode="External"/><Relationship Id="rId38" Type="http://schemas.openxmlformats.org/officeDocument/2006/relationships/hyperlink" Target="http://www.flcgil.it/universita/non-c-e-piu-tempo-l-universita-ha-bisogno-di-scelte-concrete.flc" TargetMode="External"/><Relationship Id="rId46" Type="http://schemas.openxmlformats.org/officeDocument/2006/relationships/hyperlink" Target="http://www.flcgil.it/enti/istat/notizie/isee-e-spese-mediche-una-piccola-proroga-dell-istat.flc" TargetMode="External"/><Relationship Id="rId59" Type="http://schemas.openxmlformats.org/officeDocument/2006/relationships/image" Target="media/image2.png"/><Relationship Id="rId67" Type="http://schemas.openxmlformats.org/officeDocument/2006/relationships/hyperlink" Target="https://twitter.com/flccgil" TargetMode="External"/><Relationship Id="rId20" Type="http://schemas.openxmlformats.org/officeDocument/2006/relationships/hyperlink" Target="http://www.flcgil.it/scuola/dirigenti/concorso-dirigenti-scolastici-pubblicato-l-elenco-degli-ammessi-alla-prova-orale.flc" TargetMode="External"/><Relationship Id="rId41" Type="http://schemas.openxmlformats.org/officeDocument/2006/relationships/hyperlink" Target="http://www.flcgil.it/ricerca/crea-flc-cgil-fsur-cisl-e-uil-scuola-rua-incontrano-il-ministro-gain-marco-centinaio.flc" TargetMode="External"/><Relationship Id="rId54" Type="http://schemas.openxmlformats.org/officeDocument/2006/relationships/hyperlink" Target="http://www.flcgil.it/search/query/Concorsi+ricerca+in+Gazzetta+Ufficiale/channel/ricerca/model/notizia-nazionale-14/sort/latest" TargetMode="External"/><Relationship Id="rId62" Type="http://schemas.openxmlformats.org/officeDocument/2006/relationships/hyperlink" Target="http://www.flcgil.it/universita/" TargetMode="External"/><Relationship Id="rId70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1937</Words>
  <Characters>11045</Characters>
  <Application>Microsoft Office Word</Application>
  <DocSecurity>0</DocSecurity>
  <Lines>92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39</cp:revision>
  <cp:lastPrinted>2018-04-26T07:58:00Z</cp:lastPrinted>
  <dcterms:created xsi:type="dcterms:W3CDTF">2017-03-10T12:36:00Z</dcterms:created>
  <dcterms:modified xsi:type="dcterms:W3CDTF">2019-04-13T06:41:00Z</dcterms:modified>
</cp:coreProperties>
</file>