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37" w:rsidRDefault="009F75A4" w:rsidP="00856D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F28" w:rsidRDefault="00D65F28" w:rsidP="00D65F28">
      <w:pPr>
        <w:pStyle w:val="NormaleWeb"/>
        <w:jc w:val="center"/>
      </w:pPr>
      <w:r>
        <w:rPr>
          <w:rStyle w:val="Enfasigrassetto"/>
          <w:i/>
          <w:iCs/>
        </w:rPr>
        <w:t>Calendario scolastico 2019/</w:t>
      </w:r>
      <w:proofErr w:type="gramStart"/>
      <w:r>
        <w:rPr>
          <w:rStyle w:val="Enfasigrassetto"/>
          <w:i/>
          <w:iCs/>
        </w:rPr>
        <w:t>2020: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inizio</w:t>
      </w:r>
      <w:proofErr w:type="gramEnd"/>
      <w:r>
        <w:rPr>
          <w:rStyle w:val="Enfasigrassetto"/>
          <w:i/>
          <w:iCs/>
        </w:rPr>
        <w:t xml:space="preserve"> della scuola, vacanze scolastiche e ponti</w:t>
      </w:r>
    </w:p>
    <w:p w:rsidR="00D65F28" w:rsidRDefault="00D65F28" w:rsidP="00D65F28">
      <w:pPr>
        <w:pStyle w:val="NormaleWeb"/>
      </w:pPr>
      <w:r>
        <w:t xml:space="preserve">Ancora pochi giorni e prenderà avvio il </w:t>
      </w:r>
      <w:r>
        <w:rPr>
          <w:rStyle w:val="Enfasigrassetto"/>
        </w:rPr>
        <w:t>nuovo anno scolastico 2019/2020</w:t>
      </w:r>
      <w:r>
        <w:t>.</w:t>
      </w:r>
    </w:p>
    <w:p w:rsidR="00D65F28" w:rsidRDefault="00D65F28" w:rsidP="00D65F28">
      <w:pPr>
        <w:pStyle w:val="NormaleWeb"/>
      </w:pPr>
      <w:r>
        <w:t xml:space="preserve">Il </w:t>
      </w:r>
      <w:r>
        <w:rPr>
          <w:rStyle w:val="Enfasigrassetto"/>
        </w:rPr>
        <w:t>Ministero dell’Istruzione</w:t>
      </w:r>
      <w:r>
        <w:t xml:space="preserve"> non ha ancora pubblicato la consueta Ordinanza Ministeriale con il calendario delle festività e degli esami di Stato di I e II grado.</w:t>
      </w:r>
    </w:p>
    <w:p w:rsidR="00D65F28" w:rsidRDefault="00D65F28" w:rsidP="00D65F28">
      <w:pPr>
        <w:pStyle w:val="NormaleWeb"/>
      </w:pPr>
      <w:r>
        <w:t xml:space="preserve">Chi lavora nella scuola, gli studenti e le loro famiglie possono però già conoscere i giorni nei quali </w:t>
      </w:r>
      <w:r>
        <w:rPr>
          <w:rStyle w:val="Enfasigrassetto"/>
        </w:rPr>
        <w:t>inizieranno le lezioni</w:t>
      </w:r>
      <w:r>
        <w:t xml:space="preserve">, quelli in cui </w:t>
      </w:r>
      <w:r>
        <w:rPr>
          <w:rStyle w:val="Enfasigrassetto"/>
        </w:rPr>
        <w:t>termineranno</w:t>
      </w:r>
      <w:r>
        <w:t xml:space="preserve"> e in quali giorni ci saranno le </w:t>
      </w:r>
      <w:r>
        <w:rPr>
          <w:rStyle w:val="Enfasigrassetto"/>
        </w:rPr>
        <w:t>vacanze di Natale e quelle di Pasqua</w:t>
      </w:r>
      <w:r>
        <w:t>. Questo perché la data del primo e dell’ultimo giorno di scuola e i giorni di chiusura per le vacanze scolastiche sono già stati decisi dalle diverse regioni.</w:t>
      </w:r>
    </w:p>
    <w:p w:rsidR="00D65F28" w:rsidRDefault="00D65F28" w:rsidP="00D65F28">
      <w:pPr>
        <w:pStyle w:val="NormaleWeb"/>
      </w:pPr>
      <w:r>
        <w:t xml:space="preserve">La </w:t>
      </w:r>
      <w:r>
        <w:rPr>
          <w:rStyle w:val="Enfasigrassetto"/>
        </w:rPr>
        <w:t>redazione di flcgil.it</w:t>
      </w:r>
      <w:r>
        <w:t xml:space="preserve"> ha cercato per voi tutti i </w:t>
      </w:r>
      <w:hyperlink r:id="rId6" w:anchor="1" w:history="1">
        <w:r>
          <w:rPr>
            <w:rStyle w:val="Collegamentoipertestuale"/>
            <w:b/>
            <w:bCs/>
          </w:rPr>
          <w:t>calendari</w:t>
        </w:r>
      </w:hyperlink>
      <w:r>
        <w:t xml:space="preserve"> e li ha raccolti in un </w:t>
      </w:r>
      <w:r>
        <w:rPr>
          <w:rStyle w:val="Enfasigrassetto"/>
        </w:rPr>
        <w:t>articolo sul sito</w:t>
      </w:r>
      <w:r>
        <w:t>.</w:t>
      </w:r>
    </w:p>
    <w:p w:rsidR="00D65F28" w:rsidRDefault="00D65F28" w:rsidP="00D65F28">
      <w:pPr>
        <w:pStyle w:val="NormaleWeb"/>
      </w:pPr>
      <w:hyperlink r:id="rId7" w:history="1">
        <w:r>
          <w:rPr>
            <w:rStyle w:val="Collegamentoipertestuale"/>
          </w:rPr>
          <w:t>Continua a leggere la notizia</w:t>
        </w:r>
      </w:hyperlink>
      <w:r>
        <w:t>.</w:t>
      </w:r>
    </w:p>
    <w:p w:rsidR="00D65F28" w:rsidRDefault="00D65F28" w:rsidP="00D65F28">
      <w:pPr>
        <w:pStyle w:val="NormaleWeb"/>
      </w:pPr>
      <w:r>
        <w:t>Cordialmente</w:t>
      </w:r>
      <w:r>
        <w:br/>
        <w:t>FLC CGIL nazionale</w:t>
      </w:r>
    </w:p>
    <w:p w:rsidR="009F75A4" w:rsidRDefault="009F75A4" w:rsidP="009F75A4">
      <w:pPr>
        <w:pStyle w:val="poweredby"/>
      </w:pPr>
      <w:bookmarkStart w:id="0" w:name="_GoBack"/>
      <w:bookmarkEnd w:id="0"/>
      <w:r>
        <w:rPr>
          <w:noProof/>
          <w:color w:val="0000FF"/>
        </w:rPr>
        <w:drawing>
          <wp:inline distT="0" distB="0" distL="0" distR="0">
            <wp:extent cx="666750" cy="285750"/>
            <wp:effectExtent l="0" t="0" r="0" b="0"/>
            <wp:docPr id="2" name="Immagine 2" descr="powered by phpList 3.0.6, © phpList ltd">
              <a:hlinkClick xmlns:a="http://schemas.openxmlformats.org/drawingml/2006/main" r:id="rId8" tooltip="&quot;visit the phpList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wered by phpList 3.0.6, © phpList ltd">
                      <a:hlinkClick r:id="rId8" tooltip="&quot;visit the phpList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5A4" w:rsidRPr="00856D95" w:rsidRDefault="009F75A4" w:rsidP="00856D95"/>
    <w:sectPr w:rsidR="009F75A4" w:rsidRPr="00856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65F28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458AF-5F26-45D4-946A-8D93E598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plist.com/poweredby?utm_source=pl3.0.6&amp;utm_medium=poweredhostedimg&amp;utm_campaign=php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lcgil.it/scuola/calendario-scolastico-2019-2020-inizio-scuola-vacanze-scolastiche-ponti.fl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cgil.it/scuola/calendario-scolastico-2019-2020-inizio-scuola-vacanze-scolastiche-ponti.fl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cid:46b20b1f0a4385edb25c230add5f343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40</cp:revision>
  <cp:lastPrinted>2018-04-26T07:58:00Z</cp:lastPrinted>
  <dcterms:created xsi:type="dcterms:W3CDTF">2017-03-10T12:36:00Z</dcterms:created>
  <dcterms:modified xsi:type="dcterms:W3CDTF">2019-09-02T07:14:00Z</dcterms:modified>
</cp:coreProperties>
</file>