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30" w:rsidRDefault="0053483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7"/>
        <w:gridCol w:w="6340"/>
        <w:gridCol w:w="1411"/>
      </w:tblGrid>
      <w:tr w:rsidR="00AF56EA" w:rsidTr="00AF56EA">
        <w:tc>
          <w:tcPr>
            <w:tcW w:w="1877" w:type="dxa"/>
          </w:tcPr>
          <w:p w:rsidR="00AF56EA" w:rsidRPr="00DC34AC" w:rsidRDefault="00AF56EA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Laboratorio</w:t>
            </w:r>
          </w:p>
        </w:tc>
        <w:tc>
          <w:tcPr>
            <w:tcW w:w="6340" w:type="dxa"/>
          </w:tcPr>
          <w:p w:rsidR="00AF56EA" w:rsidRPr="00AF56EA" w:rsidRDefault="00AF56EA" w:rsidP="00AF56EA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r w:rsidRPr="00AF56EA">
              <w:rPr>
                <w:rFonts w:ascii="Verdana" w:eastAsia="Times New Roman" w:hAnsi="Verdana" w:cs="Times New Roman"/>
                <w:b/>
                <w:lang w:eastAsia="it-IT"/>
              </w:rPr>
              <w:t>Breve descrizione</w:t>
            </w:r>
          </w:p>
        </w:tc>
        <w:tc>
          <w:tcPr>
            <w:tcW w:w="1411" w:type="dxa"/>
          </w:tcPr>
          <w:p w:rsidR="00AF56EA" w:rsidRDefault="00AF56EA" w:rsidP="00AF56EA">
            <w:pPr>
              <w:jc w:val="center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P</w:t>
            </w:r>
            <w:r w:rsidRPr="00AF56EA">
              <w:rPr>
                <w:rFonts w:ascii="Verdana" w:eastAsia="Times New Roman" w:hAnsi="Verdana" w:cs="Times New Roman"/>
                <w:b/>
                <w:lang w:eastAsia="it-IT"/>
              </w:rPr>
              <w:t>eriodo</w:t>
            </w:r>
          </w:p>
          <w:p w:rsidR="00114294" w:rsidRPr="00AF56EA" w:rsidRDefault="00114294" w:rsidP="00AF56EA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AF56EA" w:rsidTr="00CD1C49">
        <w:tc>
          <w:tcPr>
            <w:tcW w:w="1877" w:type="dxa"/>
          </w:tcPr>
          <w:p w:rsidR="00AF56EA" w:rsidRDefault="00AF56EA" w:rsidP="00AF56EA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534830">
              <w:rPr>
                <w:rFonts w:ascii="Verdana" w:eastAsia="Times New Roman" w:hAnsi="Verdana" w:cs="Times New Roman"/>
                <w:b/>
                <w:lang w:eastAsia="it-IT"/>
              </w:rPr>
              <w:t>Esplorare i diversi canali e mezzi espressivi</w:t>
            </w:r>
          </w:p>
          <w:p w:rsidR="00114294" w:rsidRPr="00CF7D9A" w:rsidRDefault="00114294" w:rsidP="00AF56EA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AF56EA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AF56EA" w:rsidRPr="00CF7D9A" w:rsidRDefault="00AF56EA" w:rsidP="00AF56EA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Laboratorio teatrale nel quale il docente stimolerà, su temi di interesse dei ragazzi, un approccio artistico espressivo, linguistico e musicale portando alla messa in scena delle esperienze fatte con la stesura di un copione condiviso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</w:tcPr>
          <w:p w:rsidR="006403DC" w:rsidRDefault="006403DC" w:rsidP="006403D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:rsidR="00FD0948" w:rsidRDefault="00FD0948" w:rsidP="00CD52C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</w:p>
          <w:p w:rsidR="00AF56EA" w:rsidRPr="006403DC" w:rsidRDefault="00CD52CD" w:rsidP="00CD52CD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f</w:t>
            </w:r>
            <w:r w:rsidR="006403DC" w:rsidRPr="006403DC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eb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6403DC" w:rsidRPr="006403DC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6403DC" w:rsidRPr="006403DC">
              <w:rPr>
                <w:rFonts w:ascii="Verdana" w:eastAsia="Times New Roman" w:hAnsi="Verdana" w:cs="Times New Roman"/>
                <w:b/>
                <w:sz w:val="18"/>
                <w:szCs w:val="18"/>
                <w:lang w:eastAsia="it-IT"/>
              </w:rPr>
              <w:t>marzo</w:t>
            </w:r>
          </w:p>
        </w:tc>
      </w:tr>
      <w:tr w:rsidR="006403DC" w:rsidTr="00FE4BC6">
        <w:tc>
          <w:tcPr>
            <w:tcW w:w="1877" w:type="dxa"/>
          </w:tcPr>
          <w:p w:rsidR="00FD0948" w:rsidRDefault="00FD0948" w:rsidP="006403DC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</w:p>
          <w:p w:rsidR="006403DC" w:rsidRDefault="006403DC" w:rsidP="006403DC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DC34AC">
              <w:rPr>
                <w:rFonts w:ascii="Verdana" w:eastAsia="Times New Roman" w:hAnsi="Verdana" w:cs="Times New Roman"/>
                <w:b/>
                <w:lang w:eastAsia="it-IT"/>
              </w:rPr>
              <w:t>Problemi curiosi</w:t>
            </w:r>
          </w:p>
          <w:p w:rsidR="00114294" w:rsidRDefault="00114294" w:rsidP="006403DC"/>
        </w:tc>
        <w:tc>
          <w:tcPr>
            <w:tcW w:w="6340" w:type="dxa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114294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Logica intuizione e fantasia per giocare con la matematica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</w:tcPr>
          <w:p w:rsidR="006403DC" w:rsidRPr="00CF7D9A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403DC" w:rsidTr="00AF56EA">
        <w:tc>
          <w:tcPr>
            <w:tcW w:w="1877" w:type="dxa"/>
          </w:tcPr>
          <w:p w:rsidR="00180E87" w:rsidRDefault="00180E87" w:rsidP="006403DC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</w:p>
          <w:p w:rsidR="006403DC" w:rsidRPr="00DC34AC" w:rsidRDefault="006403DC" w:rsidP="006403DC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CD7521">
              <w:rPr>
                <w:rFonts w:ascii="Verdana" w:eastAsia="Times New Roman" w:hAnsi="Verdana" w:cs="Times New Roman"/>
                <w:b/>
                <w:lang w:eastAsia="it-IT"/>
              </w:rPr>
              <w:t>Scratch</w:t>
            </w: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Scratch è un software fondato su un linguaggio di programmazione a blocchi che consente di realizzare contenuti digitali interattivi come storie, animazioni, giochi.</w:t>
            </w:r>
          </w:p>
          <w:p w:rsidR="00114294" w:rsidRPr="00CF7D9A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3DC" w:rsidRDefault="006403DC" w:rsidP="006403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03DC" w:rsidTr="00014F55">
        <w:tc>
          <w:tcPr>
            <w:tcW w:w="1877" w:type="dxa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</w:p>
          <w:p w:rsidR="006403DC" w:rsidRPr="00CD7521" w:rsidRDefault="006403DC" w:rsidP="006403DC">
            <w:pPr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>Robotica</w:t>
            </w: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</w:t>
            </w:r>
            <w:r w:rsidR="006403DC"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ostruzione e programmazione di un semplice ROBOT LEGO MINDSTORMS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:rsidR="00114294" w:rsidRPr="00CF7D9A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3DC" w:rsidRDefault="006403DC" w:rsidP="006403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 gennaio</w:t>
            </w:r>
          </w:p>
        </w:tc>
      </w:tr>
      <w:tr w:rsidR="006403DC" w:rsidTr="00AF56EA">
        <w:tc>
          <w:tcPr>
            <w:tcW w:w="1877" w:type="dxa"/>
          </w:tcPr>
          <w:p w:rsidR="006403DC" w:rsidRPr="00534830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b/>
                <w:lang w:eastAsia="it-IT"/>
              </w:rPr>
              <w:t>Origami matematici</w:t>
            </w: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CF7D9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Utilizzo della tecnica origami per costruire figure geometriche 2D e 3D. Realizzazione di rompicapi tridimensionali come il cubo Soma.</w:t>
            </w:r>
          </w:p>
          <w:p w:rsidR="00114294" w:rsidRPr="00CF7D9A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1" w:type="dxa"/>
          </w:tcPr>
          <w:p w:rsidR="006403DC" w:rsidRPr="00CF7D9A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6403DC" w:rsidTr="00AF56EA">
        <w:tc>
          <w:tcPr>
            <w:tcW w:w="1877" w:type="dxa"/>
          </w:tcPr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Pittura a tempera (base)</w:t>
            </w:r>
          </w:p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CF7D9A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Realizzazione di elaborati grafici con la tecnica della tempera, per acquisire le basi della pittura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3DC" w:rsidRDefault="006403DC" w:rsidP="006403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03DC" w:rsidTr="00E70C8B">
        <w:tc>
          <w:tcPr>
            <w:tcW w:w="1877" w:type="dxa"/>
          </w:tcPr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Pittura a tempera (avanzato)</w:t>
            </w:r>
          </w:p>
          <w:p w:rsidR="00114294" w:rsidRPr="00CF7D9A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CF7D9A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Pratica pittorica della tempera con lo sviluppo di due elaborati di difficoltà crescente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3DC" w:rsidRDefault="006403DC" w:rsidP="006403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03DC" w:rsidTr="00AF56EA">
        <w:tc>
          <w:tcPr>
            <w:tcW w:w="1877" w:type="dxa"/>
          </w:tcPr>
          <w:p w:rsidR="00180E87" w:rsidRDefault="00180E87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Ceramica</w:t>
            </w:r>
          </w:p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Default="00FD0948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Incontri che, con un </w:t>
            </w:r>
            <w:r w:rsidR="006403DC"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primo approccio ludico ed in seguito più tecnico, riguardano la progettazione, lavorazione, cottura e decorazione di manufatti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  <w:p w:rsidR="00FD0948" w:rsidRPr="00114294" w:rsidRDefault="00FD0948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1" w:type="dxa"/>
          </w:tcPr>
          <w:p w:rsidR="006403DC" w:rsidRDefault="006403DC" w:rsidP="006403D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6403DC" w:rsidTr="00AF56EA">
        <w:tc>
          <w:tcPr>
            <w:tcW w:w="1877" w:type="dxa"/>
          </w:tcPr>
          <w:p w:rsidR="00180E87" w:rsidRDefault="00180E87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Fumetto</w:t>
            </w:r>
          </w:p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114294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Tecnica del fumetto (stile, fasi di lavoro, il soggetto, il </w:t>
            </w:r>
            <w:proofErr w:type="spellStart"/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baloon</w:t>
            </w:r>
            <w:proofErr w:type="spellEnd"/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ed il </w:t>
            </w:r>
            <w:proofErr w:type="spellStart"/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lettering</w:t>
            </w:r>
            <w:proofErr w:type="spellEnd"/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) con produzione di una striscia e di una storia auto conclusiva di una pagina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3DC" w:rsidRDefault="00CD52CD" w:rsidP="006403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  <w:r w:rsidR="006403DC">
              <w:rPr>
                <w:rFonts w:ascii="Calibri" w:hAnsi="Calibri" w:cs="Calibri"/>
                <w:b/>
                <w:bCs/>
                <w:color w:val="000000"/>
              </w:rPr>
              <w:t>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6403DC">
              <w:rPr>
                <w:rFonts w:ascii="Calibri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6403DC">
              <w:rPr>
                <w:rFonts w:ascii="Calibri" w:hAnsi="Calibri" w:cs="Calibri"/>
                <w:b/>
                <w:bCs/>
                <w:color w:val="000000"/>
              </w:rPr>
              <w:t>mar</w:t>
            </w:r>
          </w:p>
        </w:tc>
      </w:tr>
      <w:tr w:rsidR="006403DC" w:rsidTr="00AF56EA">
        <w:tc>
          <w:tcPr>
            <w:tcW w:w="1877" w:type="dxa"/>
          </w:tcPr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Scacchi</w:t>
            </w:r>
          </w:p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114294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114294" w:rsidRDefault="00114294" w:rsidP="00114294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Utilizzo del gioco degli scacchi per stimolare le facoltà logiche, aiutare</w:t>
            </w:r>
            <w:r w:rsidR="00180E87"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a riflettere e a confrontarsi rispettosamente con gli altri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3DC" w:rsidRDefault="006403DC" w:rsidP="006403D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03DC" w:rsidTr="00AF56EA">
        <w:tc>
          <w:tcPr>
            <w:tcW w:w="1877" w:type="dxa"/>
          </w:tcPr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Avviamento al latino</w:t>
            </w:r>
          </w:p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114294" w:rsidRDefault="006403DC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Primi approcci per</w:t>
            </w:r>
            <w:r w:rsidR="008C0A14"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affrontare le scuole superiori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03DC" w:rsidRDefault="006403DC" w:rsidP="006403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 febbraio</w:t>
            </w:r>
          </w:p>
        </w:tc>
      </w:tr>
      <w:tr w:rsidR="006403DC" w:rsidTr="00AF56EA">
        <w:tc>
          <w:tcPr>
            <w:tcW w:w="1877" w:type="dxa"/>
          </w:tcPr>
          <w:p w:rsidR="006403DC" w:rsidRDefault="006403DC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lang w:eastAsia="it-IT"/>
              </w:rPr>
              <w:t>Stampa in 3d e plotter da taglio</w:t>
            </w:r>
          </w:p>
          <w:p w:rsidR="00114294" w:rsidRDefault="00114294" w:rsidP="006403DC">
            <w:pPr>
              <w:spacing w:line="300" w:lineRule="exact"/>
              <w:rPr>
                <w:rFonts w:ascii="Verdana" w:eastAsia="Times New Roman" w:hAnsi="Verdana" w:cs="Times New Roman"/>
                <w:b/>
                <w:lang w:eastAsia="it-IT"/>
              </w:rPr>
            </w:pPr>
          </w:p>
        </w:tc>
        <w:tc>
          <w:tcPr>
            <w:tcW w:w="6340" w:type="dxa"/>
            <w:shd w:val="clear" w:color="auto" w:fill="auto"/>
          </w:tcPr>
          <w:p w:rsidR="00114294" w:rsidRDefault="00114294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:rsidR="006403DC" w:rsidRPr="00114294" w:rsidRDefault="00180E87" w:rsidP="006403DC">
            <w:pP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114294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Nozioni necessarie per poter realizzare, tramite l’utilizzo di un software applicativo, modelli tridimensionali</w:t>
            </w:r>
            <w:r w:rsidR="00FD0948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.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03DC" w:rsidRDefault="006403DC" w:rsidP="006403D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890D62" w:rsidRDefault="00890D62"/>
    <w:sectPr w:rsidR="00890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30"/>
    <w:rsid w:val="00114294"/>
    <w:rsid w:val="00180E87"/>
    <w:rsid w:val="001A4F65"/>
    <w:rsid w:val="00534830"/>
    <w:rsid w:val="006403DC"/>
    <w:rsid w:val="007B0B64"/>
    <w:rsid w:val="00890D62"/>
    <w:rsid w:val="008C0A14"/>
    <w:rsid w:val="00AF56EA"/>
    <w:rsid w:val="00CD52CD"/>
    <w:rsid w:val="00F0526D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2D8"/>
  <w15:chartTrackingRefBased/>
  <w15:docId w15:val="{02663BFD-A3B1-4DAC-B0DD-3661ABFE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6</cp:revision>
  <dcterms:created xsi:type="dcterms:W3CDTF">2019-09-30T12:58:00Z</dcterms:created>
  <dcterms:modified xsi:type="dcterms:W3CDTF">2019-10-01T07:34:00Z</dcterms:modified>
</cp:coreProperties>
</file>