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98" w:rsidRPr="00E20398" w:rsidRDefault="00E20398" w:rsidP="00E2039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Iscrizioni scuola 2020/</w:t>
      </w:r>
      <w:proofErr w:type="gramStart"/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2021:</w:t>
      </w:r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br/>
        <w:t>il</w:t>
      </w:r>
      <w:proofErr w:type="gramEnd"/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 xml:space="preserve"> nostro fascicolo per orientarsi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>Anche per quest’anno, con uno specifico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fascicolo informativo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e le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schede sintetiche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per i diversi ordini e gradi, la FLC CGIL è vicina al mondo della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scuola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nella delicata fase delle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iscrizioni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>Dalle ore 9.00 del 27 dicembre 2019, le famiglie hanno potuto avviare la fase della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registrazione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al portale delle iscrizioni online </w:t>
      </w:r>
      <w:hyperlink r:id="rId6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www.iscrizioni.istruzione.it</w:t>
        </w:r>
      </w:hyperlink>
      <w:r w:rsidRPr="00E20398">
        <w:rPr>
          <w:rFonts w:ascii="Arial" w:eastAsia="Times New Roman" w:hAnsi="Arial" w:cs="Arial"/>
          <w:color w:val="333333"/>
          <w:sz w:val="20"/>
          <w:szCs w:val="20"/>
        </w:rPr>
        <w:t>, mentre le domande di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iscrizione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si possono presentare dalle ore 8.00 del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7 gennaio 2020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alle ore 20.00 del </w:t>
      </w:r>
      <w:r w:rsidRPr="00E20398">
        <w:rPr>
          <w:rFonts w:ascii="Arial" w:eastAsia="Times New Roman" w:hAnsi="Arial" w:cs="Arial"/>
          <w:b/>
          <w:bCs/>
          <w:color w:val="333333"/>
          <w:sz w:val="20"/>
          <w:szCs w:val="20"/>
        </w:rPr>
        <w:t>31 gennaio 2020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7" w:tgtFrame="_blank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Per saperne di più</w:t>
        </w:r>
      </w:hyperlink>
      <w:r w:rsidRPr="00E20398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8" w:tgtFrame="_blank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Scarica il fascicolo</w:t>
        </w:r>
      </w:hyperlink>
      <w:r w:rsidRPr="00E20398">
        <w:rPr>
          <w:rFonts w:ascii="Arial" w:eastAsia="Times New Roman" w:hAnsi="Arial" w:cs="Arial"/>
          <w:color w:val="333333"/>
          <w:sz w:val="20"/>
          <w:szCs w:val="20"/>
        </w:rPr>
        <w:br/>
        <w:t>Schede sintetiche: </w:t>
      </w:r>
      <w:hyperlink r:id="rId9" w:tgtFrame="_blank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infanzia</w:t>
        </w:r>
      </w:hyperlink>
      <w:r w:rsidRPr="00E20398">
        <w:rPr>
          <w:rFonts w:ascii="Arial" w:eastAsia="Times New Roman" w:hAnsi="Arial" w:cs="Arial"/>
          <w:color w:val="333333"/>
          <w:sz w:val="20"/>
          <w:szCs w:val="20"/>
        </w:rPr>
        <w:t>, </w:t>
      </w:r>
      <w:hyperlink r:id="rId10" w:tgtFrame="_blank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primaria</w:t>
        </w:r>
      </w:hyperlink>
      <w:r w:rsidRPr="00E20398">
        <w:rPr>
          <w:rFonts w:ascii="Arial" w:eastAsia="Times New Roman" w:hAnsi="Arial" w:cs="Arial"/>
          <w:color w:val="333333"/>
          <w:sz w:val="20"/>
          <w:szCs w:val="20"/>
        </w:rPr>
        <w:t>, secondaria </w:t>
      </w:r>
      <w:hyperlink r:id="rId11" w:tgtFrame="_blank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I grado</w:t>
        </w:r>
      </w:hyperlink>
      <w:r w:rsidRPr="00E20398">
        <w:rPr>
          <w:rFonts w:ascii="Arial" w:eastAsia="Times New Roman" w:hAnsi="Arial" w:cs="Arial"/>
          <w:color w:val="333333"/>
          <w:sz w:val="20"/>
          <w:szCs w:val="20"/>
        </w:rPr>
        <w:t> e </w:t>
      </w:r>
      <w:hyperlink r:id="rId12" w:tgtFrame="_blank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II grado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>Cordialmente</w: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br/>
        <w:t>FLC CGIL nazionale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In evidenza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3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Pensionamenti scuola: prorogato al 10 gennaio 2020 il termine per la presentazione delle domande di cessazione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4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 xml:space="preserve">Decreto legge </w:t>
        </w:r>
        <w:proofErr w:type="spellStart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milleproroghe</w:t>
        </w:r>
        <w:proofErr w:type="spellEnd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: le novità per i settori della conoscenza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5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Approvata definitivamente la legge di bilancio 2020. Le nostre schede di lettura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6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Manovra di bilancio 2020: sintesi degli interventi sui settori della conoscenza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Notizie scuola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7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Più che i ministri, era meglio raddoppiare i fondi per la ricerca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8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“Istruzione e Ricerca”, si torna a due ministeri ma restano intatte le problematiche dei settori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19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 xml:space="preserve">Dimissioni </w:t>
        </w:r>
        <w:proofErr w:type="spellStart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Fioramonti</w:t>
        </w:r>
        <w:proofErr w:type="spellEnd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: ora garantire risorse e stabilità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20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Al segretario Zingaretti chiediamo coerenza e discontinuità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21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Stabilizzazione ex LSU e appalti storici: le domande prorogate all’8 gennaio 2020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22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 xml:space="preserve">Firmato l’accordo </w:t>
        </w:r>
        <w:proofErr w:type="spellStart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pluriaziendale</w:t>
        </w:r>
        <w:proofErr w:type="spellEnd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 xml:space="preserve"> per WSE Master Italia e le concessionarie del marchio </w:t>
        </w:r>
        <w:proofErr w:type="spellStart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Wall</w:t>
        </w:r>
        <w:proofErr w:type="spellEnd"/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 xml:space="preserve"> Street English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23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PON “Per la scuola”: pubblicati gli elenchi dei progetti autorizzati relativi al potenziamento delle competenze degli adulti iscritti ai CPIA e ai corsi di secondo livello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>Tutte le notizie canale scuola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Altre notizie di interesse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24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Scegli di esserci: iscriviti alla FLC CGIL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hyperlink r:id="rId25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</w:rPr>
          <w:t>Servizi assicurativi per iscritti e RSU FLC CGIL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hyperlink r:id="rId26" w:history="1">
        <w:r w:rsidRPr="00E20398">
          <w:rPr>
            <w:rFonts w:ascii="Arial" w:eastAsia="Times New Roman" w:hAnsi="Arial" w:cs="Arial"/>
            <w:color w:val="5B9BD1"/>
            <w:sz w:val="20"/>
            <w:szCs w:val="20"/>
            <w:lang w:val="en-US"/>
          </w:rPr>
          <w:t>Feed Rss sito www.flcgil.it</w:t>
        </w:r>
      </w:hyperlink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 xml:space="preserve">Vuoi ricevere gratuitamente il Giornale della </w:t>
      </w:r>
      <w:proofErr w:type="spellStart"/>
      <w:r w:rsidRPr="00E20398">
        <w:rPr>
          <w:rFonts w:ascii="Arial" w:eastAsia="Times New Roman" w:hAnsi="Arial" w:cs="Arial"/>
          <w:color w:val="333333"/>
          <w:sz w:val="20"/>
          <w:szCs w:val="20"/>
        </w:rPr>
        <w:t>effelleci</w:t>
      </w:r>
      <w:proofErr w:type="spellEnd"/>
      <w:r w:rsidRPr="00E20398">
        <w:rPr>
          <w:rFonts w:ascii="Arial" w:eastAsia="Times New Roman" w:hAnsi="Arial" w:cs="Arial"/>
          <w:color w:val="333333"/>
          <w:sz w:val="20"/>
          <w:szCs w:val="20"/>
        </w:rPr>
        <w:t>? Clicca qui</w:t>
      </w:r>
    </w:p>
    <w:p w:rsidR="00E20398" w:rsidRPr="00E20398" w:rsidRDefault="00E20398" w:rsidP="00E20398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E20398">
        <w:rPr>
          <w:rFonts w:ascii="Arial" w:eastAsia="Times New Roman" w:hAnsi="Arial" w:cs="Arial"/>
          <w:color w:val="333333"/>
          <w:sz w:val="20"/>
          <w:szCs w:val="20"/>
        </w:rPr>
        <w:t>Per l’informazione quotidiana, ecco le aree del sito nazionale dedicate alle notizie di: scuola statale, scuola non statale, università e AFAM, ricerca, formazione professionale. Siamo anche presenti su </w:t>
      </w:r>
      <w:proofErr w:type="spellStart"/>
      <w:r w:rsidRPr="00E20398">
        <w:rPr>
          <w:rFonts w:ascii="Arial" w:eastAsia="Times New Roman" w:hAnsi="Arial" w:cs="Arial"/>
          <w:color w:val="333333"/>
          <w:sz w:val="20"/>
          <w:szCs w:val="20"/>
        </w:rPr>
        <w:t>Facebook</w:t>
      </w:r>
      <w:proofErr w:type="spellEnd"/>
      <w:r w:rsidRPr="00E20398">
        <w:rPr>
          <w:rFonts w:ascii="Arial" w:eastAsia="Times New Roman" w:hAnsi="Arial" w:cs="Arial"/>
          <w:color w:val="333333"/>
          <w:sz w:val="20"/>
          <w:szCs w:val="20"/>
        </w:rPr>
        <w:t>, </w:t>
      </w:r>
      <w:proofErr w:type="spellStart"/>
      <w:r w:rsidRPr="00E20398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"https://twitter.com/flccgil" </w:instrTex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E20398">
        <w:rPr>
          <w:rFonts w:ascii="Arial" w:eastAsia="Times New Roman" w:hAnsi="Arial" w:cs="Arial"/>
          <w:color w:val="5B9BD1"/>
          <w:sz w:val="20"/>
          <w:szCs w:val="20"/>
        </w:rPr>
        <w:t>Twitter</w:t>
      </w:r>
      <w:proofErr w:type="spellEnd"/>
      <w:r w:rsidRPr="00E20398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 e </w:t>
      </w:r>
      <w:proofErr w:type="spellStart"/>
      <w:r w:rsidRPr="00E20398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"https://www.youtube.com/user/sindacatoflcgil" </w:instrText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E20398">
        <w:rPr>
          <w:rFonts w:ascii="Arial" w:eastAsia="Times New Roman" w:hAnsi="Arial" w:cs="Arial"/>
          <w:color w:val="5B9BD1"/>
          <w:sz w:val="20"/>
          <w:szCs w:val="20"/>
        </w:rPr>
        <w:t>YouTube</w:t>
      </w:r>
      <w:proofErr w:type="spellEnd"/>
      <w:r w:rsidRPr="00E20398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E20398">
        <w:rPr>
          <w:rFonts w:ascii="Arial" w:eastAsia="Times New Roman" w:hAnsi="Arial" w:cs="Arial"/>
          <w:color w:val="333333"/>
          <w:sz w:val="20"/>
          <w:szCs w:val="20"/>
        </w:rPr>
        <w:t>.</w:t>
      </w:r>
      <w:bookmarkStart w:id="0" w:name="_GoBack"/>
      <w:bookmarkEnd w:id="0"/>
    </w:p>
    <w:sectPr w:rsidR="00E20398" w:rsidRPr="00E20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65F28"/>
    <w:rsid w:val="00DC2867"/>
    <w:rsid w:val="00DD7B49"/>
    <w:rsid w:val="00E20398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indacato/documenti/approfondimenti/fascicolo-flc-cgil-iscrizioni-scuola-anno-scolastico-2020-2021.flc" TargetMode="External"/><Relationship Id="rId13" Type="http://schemas.openxmlformats.org/officeDocument/2006/relationships/hyperlink" Target="http://www.flcgil.it/scuola/pensionamenti-scuola-prorogato-al-10-gennaio-2020-il-termine-per-la-presentazione-delle-domande-di-cessazione.flc" TargetMode="External"/><Relationship Id="rId18" Type="http://schemas.openxmlformats.org/officeDocument/2006/relationships/hyperlink" Target="http://www.flcgil.it/comunicati-stampa/flc/istruzione-e-ricerca-si-torna-a-due-ministeri-ma-restano-intatte-le-problematiche-dei-settori.flc" TargetMode="External"/><Relationship Id="rId26" Type="http://schemas.openxmlformats.org/officeDocument/2006/relationships/hyperlink" Target="http://www.flcgil.it/sindacato/feed-rss-sito-www-flcgil-it.f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scuola/ata/stabilizzazione-ex-lsu-e-appalti-storici-le-domande-prorogate-all-8-gennaio-2020.flc" TargetMode="External"/><Relationship Id="rId7" Type="http://schemas.openxmlformats.org/officeDocument/2006/relationships/hyperlink" Target="http://www.flcgil.it/scuola/iscrizioni-anno-scolastico-2020-2021-pubblicata-la-circolare.flc" TargetMode="External"/><Relationship Id="rId12" Type="http://schemas.openxmlformats.org/officeDocument/2006/relationships/hyperlink" Target="http://www.flcgil.it/sindacato/documenti/approfondimenti/scheda-flc-cgil-iscrizioni-2020-2021-scuola-secondaria-di-secondo-grado.flc" TargetMode="External"/><Relationship Id="rId17" Type="http://schemas.openxmlformats.org/officeDocument/2006/relationships/hyperlink" Target="http://www.flcgil.it/rassegna-stampa/nazionale/piu-che-ministri-era-meglio-raddoppiare-fondi-ricerca.flc" TargetMode="External"/><Relationship Id="rId25" Type="http://schemas.openxmlformats.org/officeDocument/2006/relationships/hyperlink" Target="http://www.flcgil.it/sindacato/servizi-agli-iscritti/servizi-assicurativi-per-iscritti-e-rsu-flc-cgil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manovra-di-bilancio-2020-sintesi-degli-interventi-sui-settori-della-conoscenza.flc" TargetMode="External"/><Relationship Id="rId20" Type="http://schemas.openxmlformats.org/officeDocument/2006/relationships/hyperlink" Target="http://www.flcgil.it/comunicati-stampa/flc/segretario-zingaretti-chiediamo-coerenza-discontinuita-scuola-universita-ricerca-afam-parole-non-bastano-sanare-disastri-passato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crizioni.istruzione.it/" TargetMode="External"/><Relationship Id="rId11" Type="http://schemas.openxmlformats.org/officeDocument/2006/relationships/hyperlink" Target="http://www.flcgil.it/sindacato/documenti/approfondimenti/scheda-flc-cgil-iscrizioni-2020-2021-scuola-secondaria-di-primo-grado.flc" TargetMode="External"/><Relationship Id="rId24" Type="http://schemas.openxmlformats.org/officeDocument/2006/relationships/hyperlink" Target="http://www.flcgil.it/sindacato/iscriviti.fl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attualita/approvata-definitivamente-la-legge-di-bilancio-2020-le-nostre-schede-di-lettura.flc" TargetMode="External"/><Relationship Id="rId23" Type="http://schemas.openxmlformats.org/officeDocument/2006/relationships/hyperlink" Target="http://www.flcgil.it/attualita/fondi-europei-2014-2020/programmi-operativi-nazionali/pon-scuola/pon-per-la-scuola-pubblicati-gli-elenchi-dei-progetti-autorizzati-relativi-al-potenziamento-delle-competenze-degli-adulti-iscritti-ai-cpia-e-ai-corsi-di-secondo-livello.fl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lcgil.it/sindacato/documenti/approfondimenti/scheda-flc-cgil-iscrizioni-2020-2021-scuola-primaria.flc" TargetMode="External"/><Relationship Id="rId19" Type="http://schemas.openxmlformats.org/officeDocument/2006/relationships/hyperlink" Target="http://www.flcgil.it/comunicati-stampa/flc/dimissioni-fioramonti-ora-garantire-risorse-e-stabilita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indacato/documenti/approfondimenti/scheda-flc-cgil-iscrizioni-2020-2021-scuola-dell-infanzia.flc" TargetMode="External"/><Relationship Id="rId14" Type="http://schemas.openxmlformats.org/officeDocument/2006/relationships/hyperlink" Target="http://www.flcgil.it/attualita/decreto-legge-milleproroghe-le-novita-per-i-settori-della-conoscenza.flc" TargetMode="External"/><Relationship Id="rId22" Type="http://schemas.openxmlformats.org/officeDocument/2006/relationships/hyperlink" Target="http://www.flcgil.it/scuola/scuola-non-statale/firmato-accordo-pluriaziendale-wse-master-italia-concessionarie-marchio-wall-street-english.fl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42</cp:revision>
  <cp:lastPrinted>2018-04-26T07:58:00Z</cp:lastPrinted>
  <dcterms:created xsi:type="dcterms:W3CDTF">2017-03-10T12:36:00Z</dcterms:created>
  <dcterms:modified xsi:type="dcterms:W3CDTF">2020-01-03T06:59:00Z</dcterms:modified>
</cp:coreProperties>
</file>