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5C80" w14:textId="655E0A17" w:rsidR="00000037" w:rsidRDefault="009F75A4" w:rsidP="00856D95">
      <w:r>
        <w:rPr>
          <w:noProof/>
        </w:rPr>
        <w:drawing>
          <wp:inline distT="0" distB="0" distL="0" distR="0" wp14:anchorId="098550A0" wp14:editId="5A72BDE6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5FD1A" w14:textId="57BBCC19" w:rsidR="00916CDD" w:rsidRDefault="00916CDD" w:rsidP="00856D95"/>
    <w:p w14:paraId="13D02D0E" w14:textId="77777777" w:rsidR="00916CDD" w:rsidRDefault="00916CDD" w:rsidP="00916CDD">
      <w:pPr>
        <w:pStyle w:val="NormaleWeb"/>
        <w:jc w:val="center"/>
      </w:pPr>
      <w:r>
        <w:rPr>
          <w:rStyle w:val="Enfasigrassetto"/>
          <w:i/>
          <w:iCs/>
        </w:rPr>
        <w:t>Organici docenti: confermati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 posti del contingente attuale</w:t>
      </w:r>
    </w:p>
    <w:p w14:paraId="345D1FF2" w14:textId="77777777" w:rsidR="00916CDD" w:rsidRDefault="00916CDD" w:rsidP="00916CDD">
      <w:pPr>
        <w:pStyle w:val="NormaleWeb"/>
      </w:pPr>
      <w:r>
        <w:t xml:space="preserve">Il Ministero dell’Istruzione ha pubblicato la </w:t>
      </w:r>
      <w:hyperlink r:id="rId6" w:history="1">
        <w:r>
          <w:rPr>
            <w:rStyle w:val="Collegamentoipertestuale"/>
          </w:rPr>
          <w:t>nota 487/20</w:t>
        </w:r>
      </w:hyperlink>
      <w:r>
        <w:t xml:space="preserve"> relativa alle </w:t>
      </w:r>
      <w:r>
        <w:rPr>
          <w:rStyle w:val="Enfasigrassetto"/>
        </w:rPr>
        <w:t>dotazioni organiche del personale docente</w:t>
      </w:r>
      <w:r>
        <w:t xml:space="preserve"> per il prossimo anno scolastico 2020/2021.</w:t>
      </w:r>
    </w:p>
    <w:p w14:paraId="739F57AF" w14:textId="77777777" w:rsidR="00916CDD" w:rsidRDefault="00916CDD" w:rsidP="00916CDD">
      <w:pPr>
        <w:pStyle w:val="NormaleWeb"/>
      </w:pPr>
      <w:r>
        <w:t xml:space="preserve">Dopo una serie di interlocuzioni politiche e a fronte della </w:t>
      </w:r>
      <w:hyperlink r:id="rId7" w:history="1">
        <w:r>
          <w:rPr>
            <w:rStyle w:val="Collegamentoipertestuale"/>
          </w:rPr>
          <w:t>pressione della FLC CGIL e degli altri sindacati</w:t>
        </w:r>
      </w:hyperlink>
      <w:r>
        <w:t xml:space="preserve">, il Ministero ha </w:t>
      </w:r>
      <w:r>
        <w:rPr>
          <w:rStyle w:val="Enfasigrassetto"/>
        </w:rPr>
        <w:t>desistito dall’attuare una riduzione dei posti</w:t>
      </w:r>
      <w:r>
        <w:t xml:space="preserve"> a seguito del </w:t>
      </w:r>
      <w:r>
        <w:rPr>
          <w:rStyle w:val="Enfasigrassetto"/>
        </w:rPr>
        <w:t>calo demografico degli alunni</w:t>
      </w:r>
      <w:r>
        <w:t xml:space="preserve">. È stato dunque </w:t>
      </w:r>
      <w:r>
        <w:rPr>
          <w:rStyle w:val="Enfasigrassetto"/>
        </w:rPr>
        <w:t>confermato l’attuale contingente in organico di diritto</w:t>
      </w:r>
      <w:r>
        <w:t xml:space="preserve">, salvo le riduzioni previste per legge e </w:t>
      </w:r>
      <w:hyperlink r:id="rId8" w:history="1">
        <w:r>
          <w:rPr>
            <w:rStyle w:val="Collegamentoipertestuale"/>
          </w:rPr>
          <w:t>in vigore dal 1 settembre 2020</w:t>
        </w:r>
      </w:hyperlink>
      <w:r>
        <w:t>.</w:t>
      </w:r>
    </w:p>
    <w:p w14:paraId="42F3CD6F" w14:textId="77777777" w:rsidR="00916CDD" w:rsidRDefault="00916CDD" w:rsidP="00916CDD">
      <w:pPr>
        <w:pStyle w:val="NormaleWeb"/>
      </w:pPr>
      <w:hyperlink r:id="rId9" w:history="1">
        <w:r>
          <w:rPr>
            <w:rStyle w:val="Collegamentoipertestuale"/>
          </w:rPr>
          <w:t>Leggi il nostro commento</w:t>
        </w:r>
      </w:hyperlink>
    </w:p>
    <w:p w14:paraId="1E1CF4B7" w14:textId="00C3AFFB" w:rsidR="00916CDD" w:rsidRDefault="00916CDD" w:rsidP="00916CDD">
      <w:pPr>
        <w:pStyle w:val="NormaleWeb"/>
      </w:pPr>
      <w:r>
        <w:rPr>
          <w:noProof/>
          <w:color w:val="0000FF"/>
        </w:rPr>
        <w:drawing>
          <wp:inline distT="0" distB="0" distL="0" distR="0" wp14:anchorId="01CC406C" wp14:editId="668B1579">
            <wp:extent cx="6120130" cy="1377315"/>
            <wp:effectExtent l="0" t="0" r="0" b="0"/>
            <wp:docPr id="2" name="Immagine 2" descr="Ricercarsi 2020: indagine scuola statale. Compila il questionari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ercarsi 2020: indagine scuola statale. Compila il questionari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DEB4" w14:textId="77777777" w:rsidR="00916CDD" w:rsidRDefault="00916CDD" w:rsidP="00916CDD">
      <w:pPr>
        <w:pStyle w:val="NormaleWeb"/>
      </w:pPr>
      <w:r>
        <w:rPr>
          <w:rStyle w:val="Enfasigrassetto"/>
          <w:i/>
          <w:iCs/>
        </w:rPr>
        <w:t xml:space="preserve">In evidenza </w:t>
      </w:r>
    </w:p>
    <w:p w14:paraId="02409183" w14:textId="77777777" w:rsidR="00916CDD" w:rsidRDefault="00916CDD" w:rsidP="00916CDD">
      <w:pPr>
        <w:pStyle w:val="NormaleWeb"/>
      </w:pPr>
      <w:hyperlink r:id="rId12" w:history="1">
        <w:r>
          <w:rPr>
            <w:rStyle w:val="Collegamentoipertestuale"/>
          </w:rPr>
          <w:t xml:space="preserve">Personale comparto “Istruzione e Ricerca”: riconoscimento del premio di 100 euro </w:t>
        </w:r>
      </w:hyperlink>
    </w:p>
    <w:p w14:paraId="021AF435" w14:textId="77777777" w:rsidR="00916CDD" w:rsidRDefault="00916CDD" w:rsidP="00916CDD">
      <w:pPr>
        <w:pStyle w:val="NormaleWeb"/>
      </w:pPr>
      <w:hyperlink r:id="rId13" w:history="1">
        <w:r>
          <w:rPr>
            <w:rStyle w:val="Collegamentoipertestuale"/>
          </w:rPr>
          <w:t xml:space="preserve">Sinopoli scrive alla Ministra Azzolina: intervenire per sbloccare le proroghe delle supplenze </w:t>
        </w:r>
      </w:hyperlink>
    </w:p>
    <w:p w14:paraId="5F174FC6" w14:textId="77777777" w:rsidR="00916CDD" w:rsidRDefault="00916CDD" w:rsidP="00916CDD">
      <w:pPr>
        <w:pStyle w:val="NormaleWeb"/>
      </w:pPr>
      <w:hyperlink r:id="rId14" w:history="1">
        <w:r>
          <w:rPr>
            <w:rStyle w:val="Collegamentoipertestuale"/>
          </w:rPr>
          <w:t xml:space="preserve">Sinopoli: il Governo non sottovaluti la scuola. Necessari un cambio di passo vero, investimenti e assunzioni </w:t>
        </w:r>
      </w:hyperlink>
    </w:p>
    <w:p w14:paraId="1C5C4A73" w14:textId="77777777" w:rsidR="00916CDD" w:rsidRDefault="00916CDD" w:rsidP="00916CDD">
      <w:pPr>
        <w:pStyle w:val="NormaleWeb"/>
      </w:pPr>
      <w:hyperlink r:id="rId15" w:history="1">
        <w:r>
          <w:rPr>
            <w:rStyle w:val="Collegamentoipertestuale"/>
          </w:rPr>
          <w:t xml:space="preserve">Sinopoli: siamo d’accordo si apra un tavolo di confronto sulle tematiche dell’istruzione e della formazione </w:t>
        </w:r>
      </w:hyperlink>
    </w:p>
    <w:p w14:paraId="1BA0E2B7" w14:textId="77777777" w:rsidR="00916CDD" w:rsidRDefault="00916CDD" w:rsidP="00916CDD">
      <w:pPr>
        <w:pStyle w:val="NormaleWeb"/>
      </w:pPr>
      <w:hyperlink r:id="rId16" w:history="1">
        <w:r>
          <w:rPr>
            <w:rStyle w:val="Collegamentoipertestuale"/>
          </w:rPr>
          <w:t xml:space="preserve">Mobilità scuola 2020/2021: speciale </w:t>
        </w:r>
      </w:hyperlink>
    </w:p>
    <w:p w14:paraId="06263E28" w14:textId="77777777" w:rsidR="00916CDD" w:rsidRDefault="00916CDD" w:rsidP="00916CDD">
      <w:pPr>
        <w:pStyle w:val="NormaleWeb"/>
      </w:pPr>
      <w:r>
        <w:rPr>
          <w:rStyle w:val="Enfasigrassetto"/>
          <w:i/>
          <w:iCs/>
        </w:rPr>
        <w:t>Emergenza Coronavirus</w:t>
      </w:r>
    </w:p>
    <w:p w14:paraId="042B3670" w14:textId="77777777" w:rsidR="00916CDD" w:rsidRDefault="00916CDD" w:rsidP="00916CDD">
      <w:pPr>
        <w:pStyle w:val="NormaleWeb"/>
      </w:pPr>
      <w:hyperlink r:id="rId17" w:history="1">
        <w:r>
          <w:rPr>
            <w:rStyle w:val="Collegamentoipertestuale"/>
          </w:rPr>
          <w:t xml:space="preserve">Notizie e provvedimenti: segui gli aggiornamenti </w:t>
        </w:r>
      </w:hyperlink>
    </w:p>
    <w:p w14:paraId="08D4191E" w14:textId="77777777" w:rsidR="00916CDD" w:rsidRDefault="00916CDD" w:rsidP="00916CDD">
      <w:pPr>
        <w:pStyle w:val="NormaleWeb"/>
      </w:pPr>
      <w:hyperlink r:id="rId18" w:history="1">
        <w:r>
          <w:rPr>
            <w:rStyle w:val="Collegamentoipertestuale"/>
          </w:rPr>
          <w:t xml:space="preserve">Decreto legge scuola in Gazzetta Ufficiale </w:t>
        </w:r>
      </w:hyperlink>
    </w:p>
    <w:p w14:paraId="4BD450BD" w14:textId="77777777" w:rsidR="00916CDD" w:rsidRDefault="00916CDD" w:rsidP="00916CDD">
      <w:pPr>
        <w:pStyle w:val="NormaleWeb"/>
      </w:pPr>
      <w:hyperlink r:id="rId19" w:history="1">
        <w:r>
          <w:rPr>
            <w:rStyle w:val="Collegamentoipertestuale"/>
          </w:rPr>
          <w:t>Decreto legge scuola, in nostro commento</w:t>
        </w:r>
      </w:hyperlink>
    </w:p>
    <w:p w14:paraId="2B2A4F62" w14:textId="77777777" w:rsidR="00916CDD" w:rsidRDefault="00916CDD" w:rsidP="00916CDD">
      <w:pPr>
        <w:pStyle w:val="NormaleWeb"/>
      </w:pPr>
      <w:hyperlink r:id="rId20" w:history="1">
        <w:r>
          <w:rPr>
            <w:rStyle w:val="Collegamentoipertestuale"/>
          </w:rPr>
          <w:t xml:space="preserve">Cgil, Cisl e Uil, sicurezza lavoratori e cittadini deve restare al centro azione governo </w:t>
        </w:r>
      </w:hyperlink>
    </w:p>
    <w:p w14:paraId="11342B96" w14:textId="77777777" w:rsidR="00916CDD" w:rsidRDefault="00916CDD" w:rsidP="00916CDD">
      <w:pPr>
        <w:pStyle w:val="NormaleWeb"/>
      </w:pPr>
      <w:hyperlink r:id="rId21" w:history="1">
        <w:r>
          <w:rPr>
            <w:rStyle w:val="Collegamentoipertestuale"/>
          </w:rPr>
          <w:t xml:space="preserve">Cgil, Cisl, Uil, sottoscritto con Governo protocollo per tutela dipendenti pubblici </w:t>
        </w:r>
      </w:hyperlink>
    </w:p>
    <w:p w14:paraId="1978C9D3" w14:textId="77777777" w:rsidR="00916CDD" w:rsidRDefault="00916CDD" w:rsidP="00916CDD">
      <w:pPr>
        <w:pStyle w:val="NormaleWeb"/>
      </w:pPr>
      <w:hyperlink r:id="rId22" w:tgtFrame="_blank" w:history="1">
        <w:r>
          <w:rPr>
            <w:rStyle w:val="Collegamentoipertestuale"/>
          </w:rPr>
          <w:t>Dai! “Aiuta chi ci aiuta”</w:t>
        </w:r>
      </w:hyperlink>
    </w:p>
    <w:p w14:paraId="49E35D32" w14:textId="77777777" w:rsidR="00916CDD" w:rsidRDefault="00916CDD" w:rsidP="00916CDD">
      <w:pPr>
        <w:pStyle w:val="NormaleWeb"/>
      </w:pPr>
      <w:r>
        <w:rPr>
          <w:rStyle w:val="Enfasicorsivo"/>
          <w:b/>
          <w:bCs/>
        </w:rPr>
        <w:t>Notizie scuola</w:t>
      </w:r>
    </w:p>
    <w:p w14:paraId="327B3430" w14:textId="77777777" w:rsidR="00916CDD" w:rsidRDefault="00916CDD" w:rsidP="00916CDD">
      <w:pPr>
        <w:pStyle w:val="NormaleWeb"/>
      </w:pPr>
      <w:hyperlink r:id="rId23" w:history="1">
        <w:r>
          <w:rPr>
            <w:rStyle w:val="Collegamentoipertestuale"/>
          </w:rPr>
          <w:t xml:space="preserve">Esami di Stato 2020: le novità determinate dall’emergenza da COVID-19 </w:t>
        </w:r>
      </w:hyperlink>
    </w:p>
    <w:p w14:paraId="3B8DD3EE" w14:textId="77777777" w:rsidR="00916CDD" w:rsidRDefault="00916CDD" w:rsidP="00916CDD">
      <w:pPr>
        <w:pStyle w:val="NormaleWeb"/>
      </w:pPr>
      <w:hyperlink r:id="rId24" w:history="1">
        <w:r>
          <w:rPr>
            <w:rStyle w:val="Collegamentoipertestuale"/>
          </w:rPr>
          <w:t xml:space="preserve">Dirigenti scolastici in anno di prova. Incontro in video conferenza sulle attività di formazione </w:t>
        </w:r>
      </w:hyperlink>
    </w:p>
    <w:p w14:paraId="4B0817AB" w14:textId="77777777" w:rsidR="00916CDD" w:rsidRDefault="00916CDD" w:rsidP="00916CDD">
      <w:pPr>
        <w:pStyle w:val="NormaleWeb"/>
      </w:pPr>
      <w:hyperlink r:id="rId25" w:history="1">
        <w:r>
          <w:rPr>
            <w:rStyle w:val="Collegamentoipertestuale"/>
          </w:rPr>
          <w:t xml:space="preserve">Internalizzazione lavoratori ex LSU e appalti storici: sottoscritta la pre-intesa del CCNI sulla mobilità straordinaria </w:t>
        </w:r>
      </w:hyperlink>
    </w:p>
    <w:p w14:paraId="1080DC88" w14:textId="77777777" w:rsidR="00916CDD" w:rsidRDefault="00916CDD" w:rsidP="00916CDD">
      <w:pPr>
        <w:pStyle w:val="NormaleWeb"/>
      </w:pPr>
      <w:hyperlink r:id="rId26" w:history="1">
        <w:r>
          <w:rPr>
            <w:rStyle w:val="Collegamentoipertestuale"/>
          </w:rPr>
          <w:t xml:space="preserve">Uscire dall’emergenza del precariato: assunzioni, procedure semplificate nei concorsi e percorsi abilitanti a regime </w:t>
        </w:r>
      </w:hyperlink>
    </w:p>
    <w:p w14:paraId="3A9905FA" w14:textId="77777777" w:rsidR="00916CDD" w:rsidRDefault="00916CDD" w:rsidP="00916CDD">
      <w:pPr>
        <w:pStyle w:val="NormaleWeb"/>
      </w:pPr>
      <w:hyperlink r:id="rId27" w:history="1">
        <w:r>
          <w:rPr>
            <w:rStyle w:val="Collegamentoipertestuale"/>
          </w:rPr>
          <w:t xml:space="preserve">Conferimento supplenze temporanee durante il periodo dell’emergenza Coronavirus </w:t>
        </w:r>
      </w:hyperlink>
    </w:p>
    <w:p w14:paraId="1B8726FB" w14:textId="77777777" w:rsidR="00916CDD" w:rsidRDefault="00916CDD" w:rsidP="00916CDD">
      <w:pPr>
        <w:pStyle w:val="NormaleWeb"/>
      </w:pPr>
      <w:hyperlink r:id="rId28" w:history="1">
        <w:r>
          <w:rPr>
            <w:rStyle w:val="Collegamentoipertestuale"/>
          </w:rPr>
          <w:t xml:space="preserve">Su precari, graduatorie e supplenze stiamo assistendo ad una serie di errori </w:t>
        </w:r>
      </w:hyperlink>
    </w:p>
    <w:p w14:paraId="2AEF38E3" w14:textId="77777777" w:rsidR="00916CDD" w:rsidRDefault="00916CDD" w:rsidP="00916CDD">
      <w:pPr>
        <w:pStyle w:val="NormaleWeb"/>
      </w:pPr>
      <w:hyperlink r:id="rId29" w:history="1">
        <w:r>
          <w:rPr>
            <w:rStyle w:val="Collegamentoipertestuale"/>
          </w:rPr>
          <w:t xml:space="preserve">Parere CSPI sulla procedura straordinaria per esami finalizzata all’accesso ai percorsi di abilitazione all’insegnamento </w:t>
        </w:r>
      </w:hyperlink>
    </w:p>
    <w:p w14:paraId="36661DCE" w14:textId="77777777" w:rsidR="00916CDD" w:rsidRDefault="00916CDD" w:rsidP="00916CDD">
      <w:pPr>
        <w:pStyle w:val="NormaleWeb"/>
      </w:pPr>
      <w:hyperlink r:id="rId30" w:history="1">
        <w:r>
          <w:rPr>
            <w:rStyle w:val="Collegamentoipertestuale"/>
          </w:rPr>
          <w:t xml:space="preserve">EURYDICE: gli effetti del COVID 19 sulle scuole in Europa </w:t>
        </w:r>
      </w:hyperlink>
    </w:p>
    <w:p w14:paraId="06922A4D" w14:textId="77777777" w:rsidR="00916CDD" w:rsidRDefault="00916CDD" w:rsidP="00916CDD">
      <w:pPr>
        <w:pStyle w:val="NormaleWeb"/>
      </w:pPr>
      <w:hyperlink r:id="rId31" w:history="1">
        <w:r>
          <w:rPr>
            <w:rStyle w:val="Collegamentoipertestuale"/>
          </w:rPr>
          <w:t xml:space="preserve">Scuola: gli emendamenti della FLC CGIL al decreto “Cura Italia” </w:t>
        </w:r>
      </w:hyperlink>
    </w:p>
    <w:p w14:paraId="306D83DF" w14:textId="77777777" w:rsidR="00916CDD" w:rsidRDefault="00916CDD" w:rsidP="00916CDD">
      <w:pPr>
        <w:pStyle w:val="NormaleWeb"/>
      </w:pPr>
      <w:hyperlink r:id="rId32" w:history="1">
        <w:r>
          <w:rPr>
            <w:rStyle w:val="Collegamentoipertestuale"/>
          </w:rPr>
          <w:t>Formazione professionale e scuola non statale, tutelati con noi!</w:t>
        </w:r>
      </w:hyperlink>
    </w:p>
    <w:p w14:paraId="7468C8D1" w14:textId="77777777" w:rsidR="00916CDD" w:rsidRDefault="00916CDD" w:rsidP="00916CDD">
      <w:pPr>
        <w:pStyle w:val="NormaleWeb"/>
      </w:pPr>
      <w:r>
        <w:rPr>
          <w:rStyle w:val="Enfasicorsivo"/>
          <w:b/>
          <w:bCs/>
        </w:rPr>
        <w:t>Mobilità</w:t>
      </w:r>
    </w:p>
    <w:p w14:paraId="72ECECB7" w14:textId="77777777" w:rsidR="00916CDD" w:rsidRDefault="00916CDD" w:rsidP="00916CDD">
      <w:pPr>
        <w:pStyle w:val="NormaleWeb"/>
      </w:pPr>
      <w:hyperlink r:id="rId33" w:history="1">
        <w:r>
          <w:rPr>
            <w:rStyle w:val="Collegamentoipertestuale"/>
          </w:rPr>
          <w:t xml:space="preserve">Mobilità scuola 2020/2021 personale docente, educativo e ATA </w:t>
        </w:r>
      </w:hyperlink>
    </w:p>
    <w:p w14:paraId="06420CD0" w14:textId="77777777" w:rsidR="00916CDD" w:rsidRDefault="00916CDD" w:rsidP="00916CDD">
      <w:pPr>
        <w:pStyle w:val="NormaleWeb"/>
      </w:pPr>
      <w:hyperlink r:id="rId34" w:history="1">
        <w:r>
          <w:rPr>
            <w:rStyle w:val="Collegamentoipertestuale"/>
          </w:rPr>
          <w:t xml:space="preserve">Mobilità scuola 2020/2021: scadenze, termini per le operazioni e pubblicazione movimenti </w:t>
        </w:r>
      </w:hyperlink>
    </w:p>
    <w:p w14:paraId="2EF2436E" w14:textId="77777777" w:rsidR="00916CDD" w:rsidRDefault="00916CDD" w:rsidP="00916CDD">
      <w:pPr>
        <w:pStyle w:val="NormaleWeb"/>
      </w:pPr>
      <w:hyperlink r:id="rId35" w:history="1">
        <w:r>
          <w:rPr>
            <w:rStyle w:val="Collegamentoipertestuale"/>
          </w:rPr>
          <w:t xml:space="preserve">Mobilità scuola 2020/2021: ammessi alla domanda i docenti che concludono il TFA sostegno </w:t>
        </w:r>
      </w:hyperlink>
    </w:p>
    <w:p w14:paraId="1F11B1D3" w14:textId="77777777" w:rsidR="00916CDD" w:rsidRDefault="00916CDD" w:rsidP="00916CDD">
      <w:pPr>
        <w:pStyle w:val="NormaleWeb"/>
      </w:pPr>
      <w:r>
        <w:t>Tutte le notizie canale scuola</w:t>
      </w:r>
    </w:p>
    <w:p w14:paraId="04DF9D7C" w14:textId="77777777" w:rsidR="00916CDD" w:rsidRDefault="00916CDD" w:rsidP="00916CDD">
      <w:pPr>
        <w:pStyle w:val="NormaleWeb"/>
      </w:pPr>
      <w:r>
        <w:rPr>
          <w:rStyle w:val="Enfasicorsivo"/>
          <w:b/>
          <w:bCs/>
        </w:rPr>
        <w:t>Altre notizie di interesse</w:t>
      </w:r>
    </w:p>
    <w:p w14:paraId="11A94982" w14:textId="77777777" w:rsidR="00916CDD" w:rsidRDefault="00916CDD" w:rsidP="00916CDD">
      <w:pPr>
        <w:pStyle w:val="NormaleWeb"/>
      </w:pPr>
      <w:hyperlink r:id="rId36" w:history="1">
        <w:r>
          <w:rPr>
            <w:rStyle w:val="Collegamentoipertestuale"/>
          </w:rPr>
          <w:t xml:space="preserve">La riduzione del cuneo fiscale è legge </w:t>
        </w:r>
      </w:hyperlink>
    </w:p>
    <w:p w14:paraId="2675C131" w14:textId="77777777" w:rsidR="00916CDD" w:rsidRDefault="00916CDD" w:rsidP="00916CDD">
      <w:pPr>
        <w:pStyle w:val="NormaleWeb"/>
      </w:pPr>
      <w:hyperlink r:id="rId37" w:history="1">
        <w:r>
          <w:rPr>
            <w:rStyle w:val="Collegamentoipertestuale"/>
          </w:rPr>
          <w:t xml:space="preserve">Non perdiamoci di vista, la cultura ci unisce: nuova videolezione online! </w:t>
        </w:r>
      </w:hyperlink>
    </w:p>
    <w:p w14:paraId="0E813ACA" w14:textId="77777777" w:rsidR="00916CDD" w:rsidRDefault="00916CDD" w:rsidP="00916CDD">
      <w:pPr>
        <w:pStyle w:val="NormaleWeb"/>
      </w:pPr>
      <w:hyperlink r:id="rId38" w:history="1">
        <w:r>
          <w:rPr>
            <w:rStyle w:val="Collegamentoipertestuale"/>
          </w:rPr>
          <w:t>Scegli di esserci: iscriviti alla FLC CGIL</w:t>
        </w:r>
      </w:hyperlink>
    </w:p>
    <w:p w14:paraId="0EB8FD86" w14:textId="77777777" w:rsidR="00916CDD" w:rsidRDefault="00916CDD" w:rsidP="00916CDD">
      <w:pPr>
        <w:pStyle w:val="NormaleWeb"/>
      </w:pPr>
      <w:hyperlink r:id="rId39" w:history="1">
        <w:r>
          <w:rPr>
            <w:rStyle w:val="Collegamentoipertestuale"/>
          </w:rPr>
          <w:t>Servizi assicurativi per iscritti e RSU FLC CGIL</w:t>
        </w:r>
      </w:hyperlink>
    </w:p>
    <w:p w14:paraId="69E2C29D" w14:textId="77777777" w:rsidR="00916CDD" w:rsidRDefault="00916CDD" w:rsidP="00916CDD">
      <w:pPr>
        <w:pStyle w:val="NormaleWeb"/>
      </w:pPr>
      <w:hyperlink r:id="rId40" w:history="1">
        <w:r>
          <w:rPr>
            <w:rStyle w:val="Collegamentoipertestuale"/>
          </w:rPr>
          <w:t>Feed Rss sito www.flcgil.it</w:t>
        </w:r>
      </w:hyperlink>
    </w:p>
    <w:p w14:paraId="5A91CC5F" w14:textId="77777777" w:rsidR="00916CDD" w:rsidRDefault="00916CDD" w:rsidP="00856D95"/>
    <w:sectPr w:rsidR="00916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299"/>
    <w:rsid w:val="00000037"/>
    <w:rsid w:val="00042FAC"/>
    <w:rsid w:val="00060154"/>
    <w:rsid w:val="000E34D3"/>
    <w:rsid w:val="001B2141"/>
    <w:rsid w:val="001E4F7F"/>
    <w:rsid w:val="00204F39"/>
    <w:rsid w:val="002F4422"/>
    <w:rsid w:val="003B624B"/>
    <w:rsid w:val="00401C03"/>
    <w:rsid w:val="004550DB"/>
    <w:rsid w:val="004E230F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16CDD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65F28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C45A"/>
  <w15:docId w15:val="{F36458AF-5F26-45D4-946A-8D93E59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precari/il-segretario-generale-francesco-sinopoli-scrive-alla-ministra-azzolina-bisogna-intervenire-per-sbloccare-le-proroghe-delle-supplenze.flc" TargetMode="External"/><Relationship Id="rId18" Type="http://schemas.openxmlformats.org/officeDocument/2006/relationships/hyperlink" Target="http://www.flcgil.it/scuola/emergenza-coronavirus-decreto-legge-scuola-gazzetta-ufficiale.flc" TargetMode="External"/><Relationship Id="rId26" Type="http://schemas.openxmlformats.org/officeDocument/2006/relationships/hyperlink" Target="http://www.flcgil.it/scuola/precari/uscire-dall-emergenza-del-precariato-assunzioni-procedure-semplificate-nei-concorsi-e-percorsi-abilitanti-a-regime.flc" TargetMode="External"/><Relationship Id="rId39" Type="http://schemas.openxmlformats.org/officeDocument/2006/relationships/hyperlink" Target="http://www.flcgil.it/sindacato/servizi-agli-iscritti/servizi-assicurativi-per-iscritti-e-rsu-flc-cgil.flc" TargetMode="External"/><Relationship Id="rId21" Type="http://schemas.openxmlformats.org/officeDocument/2006/relationships/hyperlink" Target="http://www.flcgil.it/attualita/coronavirus-cgil-cisl-uil-sottoscritto-con-governo-protocollo-tutela-dipendenti-pubblici.flc" TargetMode="External"/><Relationship Id="rId34" Type="http://schemas.openxmlformats.org/officeDocument/2006/relationships/hyperlink" Target="http://www.flcgil.it/scuola/mobilita-scuola-2020-2021-scadenze-termini-operazioni-pubblicazione-movimenti.fl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flcgil.it/scuola/docenti/organico-docenti-2020-2021-il-ministero-conferma-i-posti-dell-organico-per-il-prossimo-anno-scolastico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peciali/movimenti_del_personale_della_scuola/mobilita-scuola-2020-2021-personale-docente-educativo-ata.flc" TargetMode="External"/><Relationship Id="rId20" Type="http://schemas.openxmlformats.org/officeDocument/2006/relationships/hyperlink" Target="http://www.flcgil.it/attualita/coronavirus-cgil-cisl-e-uil-sicurezza-lavoratori-e-cittadini-deve-restare-al-centro-azione-governo.flc" TargetMode="External"/><Relationship Id="rId29" Type="http://schemas.openxmlformats.org/officeDocument/2006/relationships/hyperlink" Target="http://www.flcgil.it/scuola/il-parere-del-cspi-sulla-procedura-straordinaria-per-esami-finalizzata-all-accesso-ai-percorsi-di-abilitazione-all-insegnamento.fl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lcgil.it/leggi-normative/documenti/note-ministeriali/nota-487-del-10-aprile-2020-organico-docenti-a-s-2020-2021.flc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flcgil.it/scuola/dirigenti/dirigenti-scolastici-in-anno-di-prova-incontro-in-videocoferenza-sulle-attivita-di-formazione.flc" TargetMode="External"/><Relationship Id="rId32" Type="http://schemas.openxmlformats.org/officeDocument/2006/relationships/hyperlink" Target="http://www.flcgil.it/attualita/formazione-professionale-e-scuola-non-statale-tutelati-con-noi.flc" TargetMode="External"/><Relationship Id="rId37" Type="http://schemas.openxmlformats.org/officeDocument/2006/relationships/hyperlink" Target="http://www.flcgil.it/attualita/non-perdiamoci-di-vista-la-cultura-ci-unisce-nuova-videolezione-online.flc" TargetMode="External"/><Relationship Id="rId40" Type="http://schemas.openxmlformats.org/officeDocument/2006/relationships/hyperlink" Target="http://www.flcgil.it/sindacato/feed-rss-sito-www-flcgil-it.flc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flcgil.it/scuola/sinopoli-siamo-d-accordo-si-apra-tavolo-confronto-tematiche-istruzione-e-formazione.flc" TargetMode="External"/><Relationship Id="rId23" Type="http://schemas.openxmlformats.org/officeDocument/2006/relationships/hyperlink" Target="http://www.flcgil.it/scuola/esami-di-stato-2020-novita-determinate-emergenza-covid-19.flc" TargetMode="External"/><Relationship Id="rId28" Type="http://schemas.openxmlformats.org/officeDocument/2006/relationships/hyperlink" Target="http://www.flcgil.it/scuola/precari/su-precari-graduatorie-e-supplenze-stiamo-assistendo-ad-una-serie-di-errori-il-nuovo-anno-scolastico-rischia-di-partire-all-insegna-di-un-record-di-supplenze.flc" TargetMode="External"/><Relationship Id="rId36" Type="http://schemas.openxmlformats.org/officeDocument/2006/relationships/hyperlink" Target="http://www.flcgil.it/attualita/la-riduzione-del-cuneo-fiscale-e-legge.flc" TargetMode="External"/><Relationship Id="rId10" Type="http://schemas.openxmlformats.org/officeDocument/2006/relationships/hyperlink" Target="http://www.ricercarsi.it/index.php/component/content/article?id=100" TargetMode="External"/><Relationship Id="rId19" Type="http://schemas.openxmlformats.org/officeDocument/2006/relationships/hyperlink" Target="http://www.flcgil.it/attualita/dl-scuola-universita-afam-approvate-nuove-misure-per-i-settori-della-conoscenza-il-nostro-commento.flc" TargetMode="External"/><Relationship Id="rId31" Type="http://schemas.openxmlformats.org/officeDocument/2006/relationships/hyperlink" Target="http://www.flcgil.it/scuola/scuola-emendamenti-flc-cgil-decreto-cura-italia.f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cgil.it/comunicati-stampa/flc/organici-docenti-2020-2021-bene-la-conferma-ora-si-lavori-per-l-ampliamento.flc" TargetMode="External"/><Relationship Id="rId14" Type="http://schemas.openxmlformats.org/officeDocument/2006/relationships/hyperlink" Target="http://www.flcgil.it/comunicati-stampa/flc/sinopoli-il-governo-non-sottovaluti-la-scuola-necessari-un-cambio-di-passo-vero-investimenti-e-assunzioni.flc" TargetMode="External"/><Relationship Id="rId22" Type="http://schemas.openxmlformats.org/officeDocument/2006/relationships/hyperlink" Target="http://www.flcgil.it/attualita/coronavirus-cgil-cisl-e-uil-parte-sottoscrizione-per-sostenere-strutture-terapia-intensiva.flc" TargetMode="External"/><Relationship Id="rId27" Type="http://schemas.openxmlformats.org/officeDocument/2006/relationships/hyperlink" Target="http://www.flcgil.it/scuola/precari/conferimento-supplenze-temporanee-durante-il-periodo-dell-emergenza-coronavirus.flc" TargetMode="External"/><Relationship Id="rId30" Type="http://schemas.openxmlformats.org/officeDocument/2006/relationships/hyperlink" Target="http://www.flcgil.it/attualita/estero/eurydice-gli-effetti-del-covid-19-sulle-scuole-in-europa.flc" TargetMode="External"/><Relationship Id="rId35" Type="http://schemas.openxmlformats.org/officeDocument/2006/relationships/hyperlink" Target="http://www.flcgil.it/scuola/mobilita-scuola-2020-2021-ammessi-alla-domanda-i-docenti-che-concludono-il-tfa-sostegno.flc" TargetMode="External"/><Relationship Id="rId8" Type="http://schemas.openxmlformats.org/officeDocument/2006/relationships/hyperlink" Target="http://www.flcgil.it/scuola/docenti/organici-scuola-2020-2021-docenti-primo-incontro-ministero-istruzione.fl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lcgil.it/attualita/personale-dei-comparti-istruzione-e-conoscenza-riconoscimento-del-premio-di-100-euro.flc" TargetMode="External"/><Relationship Id="rId17" Type="http://schemas.openxmlformats.org/officeDocument/2006/relationships/hyperlink" Target="http://www.flcgil.it/attualita/emergenza-coronavirus-notizie-provvedimenti.flc" TargetMode="External"/><Relationship Id="rId25" Type="http://schemas.openxmlformats.org/officeDocument/2006/relationships/hyperlink" Target="http://www.flcgil.it/scuola/ata/internalizzazione-lavoratori-ex-lsu-e-appalti-storici-sottoscritta-la-pre-intesa-del-ccni-sulla-mobilita-straordinaria.flc" TargetMode="External"/><Relationship Id="rId33" Type="http://schemas.openxmlformats.org/officeDocument/2006/relationships/hyperlink" Target="http://www.flcgil.it/speciali/movimenti_del_personale_della_scuola/mobilita-scuola-2020-2021-personale-docente-educativo-ata.flc" TargetMode="External"/><Relationship Id="rId38" Type="http://schemas.openxmlformats.org/officeDocument/2006/relationships/hyperlink" Target="http://www.flcgil.it/sindacato/iscriviti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Benedetta Pancrazi</cp:lastModifiedBy>
  <cp:revision>44</cp:revision>
  <cp:lastPrinted>2018-04-26T07:58:00Z</cp:lastPrinted>
  <dcterms:created xsi:type="dcterms:W3CDTF">2017-03-10T12:36:00Z</dcterms:created>
  <dcterms:modified xsi:type="dcterms:W3CDTF">2020-04-20T07:24:00Z</dcterms:modified>
</cp:coreProperties>
</file>