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88745B3" w14:textId="77777777" w:rsidR="00C21977" w:rsidRPr="00A55AFC" w:rsidRDefault="003D70E0" w:rsidP="004C3F2D">
      <w:pPr>
        <w:jc w:val="center"/>
        <w:rPr>
          <w:rStyle w:val="Collegamentoipertestuale"/>
          <w:sz w:val="32"/>
          <w:szCs w:val="32"/>
        </w:rPr>
      </w:pPr>
      <w:r w:rsidRPr="00A55AFC">
        <w:fldChar w:fldCharType="begin"/>
      </w:r>
      <w:r w:rsidR="00036E79" w:rsidRPr="00A55AFC">
        <w:rPr>
          <w:b/>
          <w:sz w:val="32"/>
          <w:szCs w:val="32"/>
        </w:rPr>
        <w:instrText xml:space="preserve"> HYPERLINK "https://www.attiliomilli.it/web/index.php/2-uncategorised/21-corso-informatica-trasparenza-privacy-per-neo-dsga" \o "Corsi per NEO DSGA ... e anche DSGA già in servizio." </w:instrText>
      </w:r>
      <w:r w:rsidRPr="00A55AFC">
        <w:fldChar w:fldCharType="separate"/>
      </w:r>
      <w:r w:rsidR="00CD5CE0" w:rsidRPr="00A55AFC">
        <w:rPr>
          <w:rStyle w:val="Collegamentoipertestuale"/>
          <w:b/>
          <w:sz w:val="32"/>
          <w:szCs w:val="32"/>
        </w:rPr>
        <w:t>Cors</w:t>
      </w:r>
      <w:r w:rsidR="003F6F5C" w:rsidRPr="00A55AFC">
        <w:rPr>
          <w:rStyle w:val="Collegamentoipertestuale"/>
          <w:b/>
          <w:sz w:val="32"/>
          <w:szCs w:val="32"/>
        </w:rPr>
        <w:t>o</w:t>
      </w:r>
      <w:r w:rsidR="00CD5CE0" w:rsidRPr="00A55AFC">
        <w:rPr>
          <w:rStyle w:val="Collegamentoipertestuale"/>
          <w:b/>
          <w:sz w:val="32"/>
          <w:szCs w:val="32"/>
        </w:rPr>
        <w:t xml:space="preserve"> </w:t>
      </w:r>
      <w:r w:rsidR="003F6F5C" w:rsidRPr="00A55AFC">
        <w:rPr>
          <w:rStyle w:val="Collegamentoipertestuale"/>
          <w:b/>
          <w:sz w:val="32"/>
          <w:szCs w:val="32"/>
        </w:rPr>
        <w:t>di</w:t>
      </w:r>
      <w:r w:rsidRPr="00A55AFC">
        <w:rPr>
          <w:rStyle w:val="Collegamentoipertestuale"/>
          <w:b/>
          <w:sz w:val="32"/>
          <w:szCs w:val="32"/>
        </w:rPr>
        <w:fldChar w:fldCharType="end"/>
      </w:r>
      <w:r w:rsidR="003F6F5C" w:rsidRPr="00A55AFC">
        <w:rPr>
          <w:rStyle w:val="Collegamentoipertestuale"/>
          <w:b/>
          <w:sz w:val="32"/>
          <w:szCs w:val="32"/>
        </w:rPr>
        <w:t xml:space="preserve"> formazione</w:t>
      </w:r>
      <w:r w:rsidR="003F6F5C" w:rsidRPr="00A55AFC">
        <w:rPr>
          <w:rStyle w:val="Collegamentoipertestuale"/>
          <w:sz w:val="32"/>
          <w:szCs w:val="32"/>
        </w:rPr>
        <w:t xml:space="preserve"> per </w:t>
      </w:r>
      <w:r w:rsidR="003F6F5C" w:rsidRPr="00A55AFC">
        <w:rPr>
          <w:rStyle w:val="Collegamentoipertestuale"/>
          <w:b/>
          <w:bCs/>
          <w:sz w:val="32"/>
          <w:szCs w:val="32"/>
        </w:rPr>
        <w:t>Dirigenti Scolastici -</w:t>
      </w:r>
      <w:r w:rsidR="004C3F2D" w:rsidRPr="00A55AFC">
        <w:rPr>
          <w:rStyle w:val="Collegamentoipertestuale"/>
          <w:b/>
          <w:bCs/>
          <w:sz w:val="32"/>
          <w:szCs w:val="32"/>
        </w:rPr>
        <w:t xml:space="preserve"> </w:t>
      </w:r>
      <w:r w:rsidR="003F6F5C" w:rsidRPr="00A55AFC">
        <w:rPr>
          <w:rStyle w:val="Collegamentoipertestuale"/>
          <w:b/>
          <w:bCs/>
          <w:sz w:val="32"/>
          <w:szCs w:val="32"/>
        </w:rPr>
        <w:t>DSGA</w:t>
      </w:r>
      <w:r w:rsidR="003F6F5C" w:rsidRPr="00A55AFC">
        <w:rPr>
          <w:rStyle w:val="Collegamentoipertestuale"/>
          <w:sz w:val="32"/>
          <w:szCs w:val="32"/>
        </w:rPr>
        <w:t xml:space="preserve"> e per chi si prepara</w:t>
      </w:r>
    </w:p>
    <w:p w14:paraId="7889D29E" w14:textId="77777777" w:rsidR="009616FC" w:rsidRPr="00A55AFC" w:rsidRDefault="003F6F5C" w:rsidP="004C3F2D">
      <w:pPr>
        <w:jc w:val="center"/>
        <w:rPr>
          <w:rStyle w:val="Collegamentoipertestuale"/>
          <w:b/>
          <w:bCs/>
          <w:sz w:val="32"/>
          <w:szCs w:val="32"/>
        </w:rPr>
      </w:pPr>
      <w:r w:rsidRPr="00A55AFC">
        <w:rPr>
          <w:rStyle w:val="Collegamentoipertestuale"/>
          <w:sz w:val="32"/>
          <w:szCs w:val="32"/>
        </w:rPr>
        <w:t xml:space="preserve"> </w:t>
      </w:r>
      <w:r w:rsidRPr="00A55AFC">
        <w:rPr>
          <w:rStyle w:val="Collegamentoipertestuale"/>
          <w:b/>
          <w:bCs/>
          <w:sz w:val="32"/>
          <w:szCs w:val="32"/>
        </w:rPr>
        <w:t>alle prove orali del Concorso per DSGA</w:t>
      </w:r>
    </w:p>
    <w:p w14:paraId="5A61FB7F" w14:textId="77777777" w:rsidR="009616FC" w:rsidRDefault="009616FC" w:rsidP="00C21977">
      <w:pPr>
        <w:rPr>
          <w:rStyle w:val="Collegamentoipertestuale"/>
          <w:b/>
          <w:bCs/>
          <w:sz w:val="28"/>
          <w:szCs w:val="28"/>
        </w:rPr>
      </w:pPr>
    </w:p>
    <w:p w14:paraId="7BFA19F7" w14:textId="77777777" w:rsidR="004C3F2D" w:rsidRPr="004C3F2D" w:rsidRDefault="00691BC8" w:rsidP="004C3F2D">
      <w:pPr>
        <w:jc w:val="center"/>
        <w:rPr>
          <w:rStyle w:val="Collegamentoipertestuale"/>
          <w:b/>
          <w:bCs/>
          <w:sz w:val="28"/>
          <w:szCs w:val="28"/>
        </w:rPr>
      </w:pPr>
      <w:r w:rsidRPr="009616F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0FEE056" wp14:editId="2CF13D9A">
            <wp:extent cx="5190309" cy="3010358"/>
            <wp:effectExtent l="0" t="0" r="4445" b="0"/>
            <wp:docPr id="4" name="Immagine 4" descr="Banca Dati DSGA 2019 quando esce? Ecco alcune indicazi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ca Dati DSGA 2019 quando esce? Ecco alcune indicazio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700" cy="301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308F9" w14:textId="77777777" w:rsidR="009616FC" w:rsidRPr="009616FC" w:rsidRDefault="003D70E0" w:rsidP="004C3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16F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="009616FC" w:rsidRPr="009616FC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INCLUDEPICTURE "https://www.lentepubblica.it/wp-content/uploads/2019/05/banca-dati-dsga-2019-quando-esce.jpg" \* MERGEFORMATINET </w:instrText>
      </w:r>
      <w:r w:rsidRPr="009616F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14:paraId="093C1632" w14:textId="77777777" w:rsidR="009616FC" w:rsidRPr="003F6F5C" w:rsidRDefault="009616FC" w:rsidP="00CD5CE0">
      <w:pPr>
        <w:rPr>
          <w:sz w:val="40"/>
          <w:szCs w:val="40"/>
        </w:rPr>
      </w:pPr>
    </w:p>
    <w:p w14:paraId="6DC5E81D" w14:textId="3B1F884A" w:rsidR="00D96DA8" w:rsidRPr="00D96DA8" w:rsidRDefault="00C21977" w:rsidP="00D96DA8">
      <w:pPr>
        <w:pStyle w:val="Paragrafoelenco"/>
        <w:ind w:left="420"/>
        <w:rPr>
          <w:b/>
          <w:bCs/>
          <w:sz w:val="24"/>
          <w:szCs w:val="24"/>
        </w:rPr>
      </w:pPr>
      <w:r w:rsidRPr="00D96DA8">
        <w:rPr>
          <w:b/>
          <w:bCs/>
          <w:sz w:val="28"/>
          <w:szCs w:val="28"/>
        </w:rPr>
        <w:t>Modulo</w:t>
      </w:r>
      <w:r w:rsidR="00D96DA8">
        <w:rPr>
          <w:b/>
          <w:bCs/>
          <w:sz w:val="28"/>
          <w:szCs w:val="28"/>
        </w:rPr>
        <w:t>:</w:t>
      </w:r>
      <w:r w:rsidR="00CD5CE0" w:rsidRPr="00D96DA8">
        <w:rPr>
          <w:b/>
          <w:bCs/>
          <w:sz w:val="28"/>
          <w:szCs w:val="28"/>
        </w:rPr>
        <w:t xml:space="preserve"> </w:t>
      </w:r>
      <w:r w:rsidR="00D96DA8">
        <w:rPr>
          <w:b/>
          <w:bCs/>
          <w:sz w:val="28"/>
          <w:szCs w:val="28"/>
        </w:rPr>
        <w:t>I</w:t>
      </w:r>
      <w:r w:rsidR="00CD5CE0" w:rsidRPr="00D96DA8">
        <w:rPr>
          <w:b/>
          <w:bCs/>
          <w:sz w:val="28"/>
          <w:szCs w:val="28"/>
        </w:rPr>
        <w:t xml:space="preserve">nformatica </w:t>
      </w:r>
      <w:proofErr w:type="gramStart"/>
      <w:r w:rsidR="00CD5CE0" w:rsidRPr="00D96DA8">
        <w:rPr>
          <w:b/>
          <w:bCs/>
          <w:sz w:val="28"/>
          <w:szCs w:val="28"/>
        </w:rPr>
        <w:t>-  (</w:t>
      </w:r>
      <w:proofErr w:type="gramEnd"/>
      <w:r w:rsidR="00CD5CE0" w:rsidRPr="00D96DA8">
        <w:rPr>
          <w:b/>
          <w:bCs/>
          <w:sz w:val="28"/>
          <w:szCs w:val="28"/>
        </w:rPr>
        <w:t>6 ore)</w:t>
      </w:r>
      <w:r w:rsidR="00D96DA8" w:rsidRPr="00D96DA8">
        <w:rPr>
          <w:b/>
          <w:bCs/>
          <w:sz w:val="24"/>
          <w:szCs w:val="24"/>
        </w:rPr>
        <w:t xml:space="preserve"> </w:t>
      </w:r>
    </w:p>
    <w:p w14:paraId="4D45C149" w14:textId="77777777" w:rsidR="00D96DA8" w:rsidRDefault="00A55AFC" w:rsidP="00D96DA8">
      <w:pPr>
        <w:pStyle w:val="Paragrafoelenco"/>
        <w:ind w:left="420"/>
        <w:rPr>
          <w:b/>
          <w:bCs/>
          <w:sz w:val="28"/>
          <w:szCs w:val="28"/>
        </w:rPr>
      </w:pPr>
      <w:r w:rsidRPr="00D96DA8">
        <w:rPr>
          <w:b/>
          <w:bCs/>
          <w:sz w:val="28"/>
          <w:szCs w:val="28"/>
        </w:rPr>
        <w:t xml:space="preserve">Formatori: Attilio Milli- Vincenzo </w:t>
      </w:r>
      <w:proofErr w:type="spellStart"/>
      <w:r w:rsidRPr="00D96DA8">
        <w:rPr>
          <w:b/>
          <w:bCs/>
          <w:sz w:val="28"/>
          <w:szCs w:val="28"/>
        </w:rPr>
        <w:t>Argese</w:t>
      </w:r>
      <w:proofErr w:type="spellEnd"/>
    </w:p>
    <w:p w14:paraId="788288DB" w14:textId="483C52EA" w:rsidR="00CD5CE0" w:rsidRPr="00D96DA8" w:rsidRDefault="00CD5CE0" w:rsidP="00D96DA8">
      <w:pPr>
        <w:pStyle w:val="Paragrafoelenco"/>
        <w:ind w:left="420"/>
        <w:rPr>
          <w:sz w:val="24"/>
          <w:szCs w:val="24"/>
        </w:rPr>
      </w:pPr>
      <w:r w:rsidRPr="00D96DA8">
        <w:rPr>
          <w:sz w:val="24"/>
          <w:szCs w:val="24"/>
        </w:rPr>
        <w:br/>
      </w:r>
      <w:r w:rsidRPr="00D96DA8">
        <w:rPr>
          <w:b/>
          <w:sz w:val="24"/>
          <w:szCs w:val="24"/>
        </w:rPr>
        <w:t>Hardware e software</w:t>
      </w:r>
      <w:r w:rsidRPr="00D96DA8">
        <w:rPr>
          <w:sz w:val="24"/>
          <w:szCs w:val="24"/>
        </w:rPr>
        <w:br/>
      </w:r>
      <w:r w:rsidRPr="00D96DA8">
        <w:rPr>
          <w:b/>
          <w:sz w:val="24"/>
          <w:szCs w:val="24"/>
        </w:rPr>
        <w:t>Argomenti:</w:t>
      </w:r>
      <w:r w:rsidRPr="00D96DA8">
        <w:rPr>
          <w:sz w:val="24"/>
          <w:szCs w:val="24"/>
        </w:rPr>
        <w:t xml:space="preserve"> componenti, periferiche, binario, sistemi operativi, applicativi, protezione dei sistemi, Word, Excel, PDF, Cloud, Posta PEC e PEO, Firma Digitale, HTTP e HTTPS, POP, IMAP, SMTP, Spam, VPN, LAN, WLAN, ADSL, ISDN, FTTH, FTTC</w:t>
      </w:r>
      <w:r w:rsidRPr="00D96DA8">
        <w:rPr>
          <w:sz w:val="24"/>
          <w:szCs w:val="24"/>
        </w:rPr>
        <w:br/>
      </w:r>
      <w:r w:rsidRPr="00D96DA8">
        <w:rPr>
          <w:b/>
          <w:sz w:val="24"/>
          <w:szCs w:val="24"/>
        </w:rPr>
        <w:t>Informatica nel lavoro del DSGA</w:t>
      </w:r>
      <w:r w:rsidR="00D96DA8">
        <w:rPr>
          <w:b/>
          <w:sz w:val="24"/>
          <w:szCs w:val="24"/>
        </w:rPr>
        <w:t xml:space="preserve"> </w:t>
      </w:r>
      <w:r w:rsidRPr="00D96DA8">
        <w:rPr>
          <w:b/>
          <w:sz w:val="24"/>
          <w:szCs w:val="24"/>
        </w:rPr>
        <w:t>(relatore Attilio Milli)</w:t>
      </w:r>
      <w:r w:rsidRPr="00D96DA8">
        <w:rPr>
          <w:sz w:val="24"/>
          <w:szCs w:val="24"/>
        </w:rPr>
        <w:br/>
      </w:r>
      <w:r w:rsidRPr="00D96DA8">
        <w:rPr>
          <w:b/>
          <w:sz w:val="24"/>
          <w:szCs w:val="24"/>
        </w:rPr>
        <w:t>Argomenti:</w:t>
      </w:r>
      <w:r w:rsidRPr="00D96DA8">
        <w:rPr>
          <w:sz w:val="24"/>
          <w:szCs w:val="24"/>
        </w:rPr>
        <w:t xml:space="preserve"> Acquisti ICT, Meccanografico, SPID, Sito Web, </w:t>
      </w:r>
      <w:proofErr w:type="spellStart"/>
      <w:r w:rsidRPr="00D96DA8">
        <w:rPr>
          <w:sz w:val="24"/>
          <w:szCs w:val="24"/>
        </w:rPr>
        <w:t>Axios</w:t>
      </w:r>
      <w:proofErr w:type="spellEnd"/>
      <w:r w:rsidRPr="00D96DA8">
        <w:rPr>
          <w:sz w:val="24"/>
          <w:szCs w:val="24"/>
        </w:rPr>
        <w:t xml:space="preserve"> - Argo - Spaggiari, Inventario, Home Banking e Tesoreria, Protocollo informatico, Codice Amministrazione Digitale, Dike e </w:t>
      </w:r>
      <w:proofErr w:type="spellStart"/>
      <w:r w:rsidRPr="00D96DA8">
        <w:rPr>
          <w:sz w:val="24"/>
          <w:szCs w:val="24"/>
        </w:rPr>
        <w:t>Arubasign</w:t>
      </w:r>
      <w:proofErr w:type="spellEnd"/>
      <w:r w:rsidRPr="00D96DA8">
        <w:rPr>
          <w:sz w:val="24"/>
          <w:szCs w:val="24"/>
        </w:rPr>
        <w:t xml:space="preserve">, </w:t>
      </w:r>
      <w:proofErr w:type="spellStart"/>
      <w:r w:rsidRPr="00D96DA8">
        <w:rPr>
          <w:sz w:val="24"/>
          <w:szCs w:val="24"/>
        </w:rPr>
        <w:t>Cloud</w:t>
      </w:r>
      <w:proofErr w:type="spellEnd"/>
      <w:r w:rsidRPr="00D96DA8">
        <w:rPr>
          <w:sz w:val="24"/>
          <w:szCs w:val="24"/>
        </w:rPr>
        <w:t>, SIDI, PCC, AVCP, CIG, CUP</w:t>
      </w:r>
      <w:r w:rsidRPr="00D96DA8">
        <w:rPr>
          <w:sz w:val="24"/>
          <w:szCs w:val="24"/>
        </w:rPr>
        <w:br/>
      </w:r>
      <w:r w:rsidRPr="00D96DA8">
        <w:rPr>
          <w:b/>
          <w:sz w:val="24"/>
          <w:szCs w:val="24"/>
        </w:rPr>
        <w:t>Informatica nella didattic</w:t>
      </w:r>
      <w:r w:rsidR="00D96DA8">
        <w:rPr>
          <w:b/>
          <w:sz w:val="24"/>
          <w:szCs w:val="24"/>
        </w:rPr>
        <w:t xml:space="preserve">a </w:t>
      </w:r>
      <w:r w:rsidRPr="00D96DA8">
        <w:rPr>
          <w:b/>
          <w:sz w:val="24"/>
          <w:szCs w:val="24"/>
        </w:rPr>
        <w:t>(relatore Attilio Milli)</w:t>
      </w:r>
      <w:r w:rsidRPr="00D96DA8">
        <w:rPr>
          <w:sz w:val="24"/>
          <w:szCs w:val="24"/>
        </w:rPr>
        <w:br/>
      </w:r>
      <w:r w:rsidRPr="00D96DA8">
        <w:rPr>
          <w:b/>
          <w:sz w:val="24"/>
          <w:szCs w:val="24"/>
        </w:rPr>
        <w:t>Argomenti:</w:t>
      </w:r>
      <w:r w:rsidRPr="00D96DA8">
        <w:rPr>
          <w:sz w:val="24"/>
          <w:szCs w:val="24"/>
        </w:rPr>
        <w:t xml:space="preserve"> Didattica Digitale Integrata e Didattica a Distanza (DDI e </w:t>
      </w:r>
      <w:proofErr w:type="spellStart"/>
      <w:r w:rsidRPr="00D96DA8">
        <w:rPr>
          <w:sz w:val="24"/>
          <w:szCs w:val="24"/>
        </w:rPr>
        <w:t>DaD</w:t>
      </w:r>
      <w:proofErr w:type="spellEnd"/>
      <w:r w:rsidRPr="00D96DA8">
        <w:rPr>
          <w:sz w:val="24"/>
          <w:szCs w:val="24"/>
        </w:rPr>
        <w:t xml:space="preserve">), Piattaforme </w:t>
      </w:r>
      <w:proofErr w:type="spellStart"/>
      <w:r w:rsidRPr="00D96DA8">
        <w:rPr>
          <w:sz w:val="24"/>
          <w:szCs w:val="24"/>
        </w:rPr>
        <w:t>Cloud</w:t>
      </w:r>
      <w:proofErr w:type="spellEnd"/>
      <w:r w:rsidRPr="00D96DA8">
        <w:rPr>
          <w:sz w:val="24"/>
          <w:szCs w:val="24"/>
        </w:rPr>
        <w:t xml:space="preserve">, Registro Elettronico, Comunicazione Sincrona e Asincrona, LIM e Display interattivi, Laboratori, Atelier, PNSD, </w:t>
      </w:r>
      <w:proofErr w:type="spellStart"/>
      <w:r w:rsidRPr="00D96DA8">
        <w:rPr>
          <w:sz w:val="24"/>
          <w:szCs w:val="24"/>
        </w:rPr>
        <w:t>Conding</w:t>
      </w:r>
      <w:proofErr w:type="spellEnd"/>
      <w:r w:rsidRPr="00D96DA8">
        <w:rPr>
          <w:sz w:val="24"/>
          <w:szCs w:val="24"/>
        </w:rPr>
        <w:t xml:space="preserve"> e algoritmi, Piattaforme Videoconferenze, </w:t>
      </w:r>
      <w:proofErr w:type="spellStart"/>
      <w:r w:rsidRPr="00D96DA8">
        <w:rPr>
          <w:sz w:val="24"/>
          <w:szCs w:val="24"/>
        </w:rPr>
        <w:t>GSuite</w:t>
      </w:r>
      <w:proofErr w:type="spellEnd"/>
      <w:r w:rsidRPr="00D96DA8">
        <w:rPr>
          <w:sz w:val="24"/>
          <w:szCs w:val="24"/>
        </w:rPr>
        <w:t xml:space="preserve">, Office 365, </w:t>
      </w:r>
      <w:proofErr w:type="spellStart"/>
      <w:r w:rsidRPr="00D96DA8">
        <w:rPr>
          <w:sz w:val="24"/>
          <w:szCs w:val="24"/>
        </w:rPr>
        <w:t>Moodle</w:t>
      </w:r>
      <w:proofErr w:type="spellEnd"/>
      <w:r w:rsidRPr="00D96DA8">
        <w:rPr>
          <w:sz w:val="24"/>
          <w:szCs w:val="24"/>
        </w:rPr>
        <w:t xml:space="preserve">, Zoom, </w:t>
      </w:r>
      <w:proofErr w:type="spellStart"/>
      <w:r w:rsidRPr="00D96DA8">
        <w:rPr>
          <w:sz w:val="24"/>
          <w:szCs w:val="24"/>
        </w:rPr>
        <w:t>Webex</w:t>
      </w:r>
      <w:proofErr w:type="spellEnd"/>
      <w:r w:rsidRPr="00D96DA8">
        <w:rPr>
          <w:sz w:val="24"/>
          <w:szCs w:val="24"/>
        </w:rPr>
        <w:t xml:space="preserve">, </w:t>
      </w:r>
      <w:proofErr w:type="spellStart"/>
      <w:r w:rsidRPr="00D96DA8">
        <w:rPr>
          <w:sz w:val="24"/>
          <w:szCs w:val="24"/>
        </w:rPr>
        <w:t>GoToMeeting</w:t>
      </w:r>
      <w:proofErr w:type="spellEnd"/>
    </w:p>
    <w:p w14:paraId="42C941A1" w14:textId="77777777" w:rsidR="00126824" w:rsidRPr="00D96DA8" w:rsidRDefault="00126824" w:rsidP="00CD5CE0">
      <w:pPr>
        <w:rPr>
          <w:b/>
          <w:bCs/>
          <w:sz w:val="24"/>
          <w:szCs w:val="24"/>
        </w:rPr>
      </w:pPr>
    </w:p>
    <w:p w14:paraId="0AC39B15" w14:textId="77777777" w:rsidR="00D96DA8" w:rsidRDefault="00D96DA8" w:rsidP="00CD5CE0">
      <w:pPr>
        <w:rPr>
          <w:b/>
          <w:bCs/>
          <w:sz w:val="28"/>
          <w:szCs w:val="28"/>
        </w:rPr>
      </w:pPr>
      <w:r w:rsidRPr="00D96DA8">
        <w:rPr>
          <w:b/>
          <w:bCs/>
          <w:sz w:val="28"/>
          <w:szCs w:val="28"/>
        </w:rPr>
        <w:lastRenderedPageBreak/>
        <w:t xml:space="preserve">Modulo: </w:t>
      </w:r>
      <w:r w:rsidR="00CD5CE0" w:rsidRPr="00D96DA8">
        <w:rPr>
          <w:b/>
          <w:bCs/>
          <w:sz w:val="28"/>
          <w:szCs w:val="28"/>
        </w:rPr>
        <w:t xml:space="preserve">La responsabilità per danno erariale e il giudizio innanzi alla Corte dei Conti </w:t>
      </w:r>
      <w:r w:rsidR="00C21977" w:rsidRPr="00D96DA8">
        <w:rPr>
          <w:b/>
          <w:bCs/>
          <w:sz w:val="28"/>
          <w:szCs w:val="28"/>
        </w:rPr>
        <w:t>–</w:t>
      </w:r>
      <w:r w:rsidR="00CD5CE0" w:rsidRPr="00D96DA8">
        <w:rPr>
          <w:b/>
          <w:bCs/>
          <w:sz w:val="28"/>
          <w:szCs w:val="28"/>
        </w:rPr>
        <w:t xml:space="preserve"> </w:t>
      </w:r>
      <w:r w:rsidR="00C21977" w:rsidRPr="00D96DA8">
        <w:rPr>
          <w:b/>
          <w:bCs/>
          <w:sz w:val="28"/>
          <w:szCs w:val="28"/>
        </w:rPr>
        <w:t>(3 ore)</w:t>
      </w:r>
    </w:p>
    <w:p w14:paraId="4A269B56" w14:textId="77777777" w:rsidR="00D96DA8" w:rsidRDefault="00126824" w:rsidP="00CD5CE0">
      <w:pPr>
        <w:rPr>
          <w:b/>
          <w:sz w:val="24"/>
          <w:szCs w:val="24"/>
        </w:rPr>
      </w:pPr>
      <w:r w:rsidRPr="00D96DA8">
        <w:rPr>
          <w:b/>
          <w:bCs/>
          <w:sz w:val="28"/>
          <w:szCs w:val="28"/>
        </w:rPr>
        <w:t xml:space="preserve">Formatore: </w:t>
      </w:r>
      <w:proofErr w:type="gramStart"/>
      <w:r w:rsidRPr="00D96DA8">
        <w:rPr>
          <w:b/>
          <w:bCs/>
          <w:sz w:val="28"/>
          <w:szCs w:val="28"/>
        </w:rPr>
        <w:t>Dott.ssa  Natascia</w:t>
      </w:r>
      <w:proofErr w:type="gramEnd"/>
      <w:r w:rsidRPr="00D96DA8">
        <w:rPr>
          <w:b/>
          <w:bCs/>
          <w:sz w:val="28"/>
          <w:szCs w:val="28"/>
        </w:rPr>
        <w:t xml:space="preserve"> Malinconico</w:t>
      </w:r>
      <w:r w:rsidR="00D96DA8" w:rsidRPr="00D96DA8">
        <w:rPr>
          <w:b/>
          <w:bCs/>
          <w:sz w:val="28"/>
          <w:szCs w:val="28"/>
        </w:rPr>
        <w:t xml:space="preserve"> </w:t>
      </w:r>
      <w:r w:rsidRPr="00D96DA8">
        <w:rPr>
          <w:b/>
          <w:bCs/>
          <w:sz w:val="28"/>
          <w:szCs w:val="28"/>
        </w:rPr>
        <w:t>- docente Università “N. Cusano”</w:t>
      </w:r>
      <w:r w:rsidR="00CD5CE0" w:rsidRPr="00D96DA8">
        <w:rPr>
          <w:sz w:val="24"/>
          <w:szCs w:val="24"/>
        </w:rPr>
        <w:br/>
      </w:r>
    </w:p>
    <w:p w14:paraId="36B241B8" w14:textId="0D211B72" w:rsidR="00CD5CE0" w:rsidRPr="00D96DA8" w:rsidRDefault="00CD5CE0" w:rsidP="00CD5CE0">
      <w:pPr>
        <w:rPr>
          <w:b/>
          <w:bCs/>
          <w:sz w:val="28"/>
          <w:szCs w:val="28"/>
        </w:rPr>
      </w:pPr>
      <w:r w:rsidRPr="00D96DA8">
        <w:rPr>
          <w:b/>
          <w:sz w:val="24"/>
          <w:szCs w:val="24"/>
        </w:rPr>
        <w:t>Argomenti:</w:t>
      </w:r>
      <w:r w:rsidRPr="00D96DA8">
        <w:rPr>
          <w:sz w:val="24"/>
          <w:szCs w:val="24"/>
        </w:rPr>
        <w:t xml:space="preserve"> Le ipotesi più ricorrenti di re</w:t>
      </w:r>
      <w:r w:rsidR="00C21977" w:rsidRPr="00D96DA8">
        <w:rPr>
          <w:sz w:val="24"/>
          <w:szCs w:val="24"/>
        </w:rPr>
        <w:t>s</w:t>
      </w:r>
      <w:r w:rsidRPr="00D96DA8">
        <w:rPr>
          <w:sz w:val="24"/>
          <w:szCs w:val="24"/>
        </w:rPr>
        <w:t>ponsabilità amministrativa nella attività dei direttori amministrativi degli istituti di istruzione e come prevenirle.</w:t>
      </w:r>
    </w:p>
    <w:p w14:paraId="6F8FF3A7" w14:textId="77777777" w:rsidR="00126824" w:rsidRPr="00D96DA8" w:rsidRDefault="00126824" w:rsidP="00CD5CE0">
      <w:pPr>
        <w:rPr>
          <w:sz w:val="24"/>
          <w:szCs w:val="24"/>
        </w:rPr>
      </w:pPr>
    </w:p>
    <w:p w14:paraId="683ABC61" w14:textId="77777777" w:rsidR="00D96DA8" w:rsidRDefault="00D96DA8" w:rsidP="00CD5CE0">
      <w:pPr>
        <w:rPr>
          <w:b/>
          <w:bCs/>
          <w:sz w:val="28"/>
          <w:szCs w:val="28"/>
        </w:rPr>
      </w:pPr>
      <w:r w:rsidRPr="00D96DA8">
        <w:rPr>
          <w:b/>
          <w:bCs/>
          <w:sz w:val="28"/>
          <w:szCs w:val="28"/>
        </w:rPr>
        <w:t xml:space="preserve">Modulo: </w:t>
      </w:r>
      <w:r w:rsidR="00CD5CE0" w:rsidRPr="00D96DA8">
        <w:rPr>
          <w:b/>
          <w:bCs/>
          <w:sz w:val="28"/>
          <w:szCs w:val="28"/>
        </w:rPr>
        <w:t>Privacy e Trasparenza - (6 ore)</w:t>
      </w:r>
    </w:p>
    <w:p w14:paraId="7DFA08C7" w14:textId="77777777" w:rsidR="00D96DA8" w:rsidRDefault="00F91DC1" w:rsidP="00CD5CE0">
      <w:pPr>
        <w:rPr>
          <w:b/>
          <w:bCs/>
          <w:sz w:val="28"/>
          <w:szCs w:val="28"/>
        </w:rPr>
      </w:pPr>
      <w:r w:rsidRPr="00D96DA8">
        <w:rPr>
          <w:b/>
          <w:bCs/>
          <w:sz w:val="28"/>
          <w:szCs w:val="28"/>
        </w:rPr>
        <w:t>Relatori: Attilio Milli – Dott. Valentino Valente</w:t>
      </w:r>
    </w:p>
    <w:p w14:paraId="44C5BE6C" w14:textId="4ACB11A5" w:rsidR="00CD5CE0" w:rsidRPr="00D96DA8" w:rsidRDefault="00CD5CE0" w:rsidP="00CD5CE0">
      <w:pPr>
        <w:rPr>
          <w:b/>
          <w:bCs/>
          <w:sz w:val="28"/>
          <w:szCs w:val="28"/>
        </w:rPr>
      </w:pPr>
      <w:r w:rsidRPr="00D96DA8">
        <w:rPr>
          <w:sz w:val="24"/>
          <w:szCs w:val="24"/>
        </w:rPr>
        <w:br/>
      </w:r>
      <w:r w:rsidRPr="00D96DA8">
        <w:rPr>
          <w:b/>
          <w:sz w:val="24"/>
          <w:szCs w:val="24"/>
        </w:rPr>
        <w:t>Privacy</w:t>
      </w:r>
      <w:r w:rsidRPr="00D96DA8">
        <w:rPr>
          <w:sz w:val="24"/>
          <w:szCs w:val="24"/>
        </w:rPr>
        <w:br/>
      </w:r>
      <w:r w:rsidRPr="00D96DA8">
        <w:rPr>
          <w:b/>
          <w:sz w:val="24"/>
          <w:szCs w:val="24"/>
        </w:rPr>
        <w:t>Argomenti:</w:t>
      </w:r>
      <w:r w:rsidRPr="00D96DA8">
        <w:rPr>
          <w:sz w:val="24"/>
          <w:szCs w:val="24"/>
        </w:rPr>
        <w:t xml:space="preserve"> GDPR  2016/179, </w:t>
      </w:r>
      <w:proofErr w:type="spellStart"/>
      <w:r w:rsidRPr="00D96DA8">
        <w:rPr>
          <w:sz w:val="24"/>
          <w:szCs w:val="24"/>
        </w:rPr>
        <w:t>D.Lgs.</w:t>
      </w:r>
      <w:proofErr w:type="spellEnd"/>
      <w:r w:rsidRPr="00D96DA8">
        <w:rPr>
          <w:sz w:val="24"/>
          <w:szCs w:val="24"/>
        </w:rPr>
        <w:t xml:space="preserve"> 101/2018, </w:t>
      </w:r>
      <w:proofErr w:type="spellStart"/>
      <w:r w:rsidRPr="00D96DA8">
        <w:rPr>
          <w:sz w:val="24"/>
          <w:szCs w:val="24"/>
        </w:rPr>
        <w:t>D.Lgs.</w:t>
      </w:r>
      <w:proofErr w:type="spellEnd"/>
      <w:r w:rsidRPr="00D96DA8">
        <w:rPr>
          <w:sz w:val="24"/>
          <w:szCs w:val="24"/>
        </w:rPr>
        <w:t xml:space="preserve"> 196/2003</w:t>
      </w:r>
      <w:r w:rsidRPr="00D96DA8">
        <w:rPr>
          <w:sz w:val="24"/>
          <w:szCs w:val="24"/>
        </w:rPr>
        <w:br/>
        <w:t>1) La normativa:</w:t>
      </w:r>
      <w:r w:rsidRPr="00D96DA8">
        <w:rPr>
          <w:sz w:val="24"/>
          <w:szCs w:val="24"/>
        </w:rPr>
        <w:br/>
        <w:t xml:space="preserve">Figure (Titolari, Responsabili, interni ed esterni, autorizzati, DPO/RPD, figure particolari: amministratore di sistema </w:t>
      </w:r>
      <w:proofErr w:type="spellStart"/>
      <w:r w:rsidRPr="00D96DA8">
        <w:rPr>
          <w:sz w:val="24"/>
          <w:szCs w:val="24"/>
        </w:rPr>
        <w:t>etc</w:t>
      </w:r>
      <w:proofErr w:type="spellEnd"/>
      <w:r w:rsidRPr="00D96DA8">
        <w:rPr>
          <w:sz w:val="24"/>
          <w:szCs w:val="24"/>
        </w:rPr>
        <w:t xml:space="preserve">); Registro dei trattamenti; Analisi dei rischi; Valutazione di impatto (DPIA); Data </w:t>
      </w:r>
      <w:proofErr w:type="spellStart"/>
      <w:r w:rsidRPr="00D96DA8">
        <w:rPr>
          <w:sz w:val="24"/>
          <w:szCs w:val="24"/>
        </w:rPr>
        <w:t>Breach</w:t>
      </w:r>
      <w:proofErr w:type="spellEnd"/>
      <w:r w:rsidRPr="00D96DA8">
        <w:rPr>
          <w:sz w:val="24"/>
          <w:szCs w:val="24"/>
        </w:rPr>
        <w:t>; Principi (</w:t>
      </w:r>
      <w:proofErr w:type="spellStart"/>
      <w:r w:rsidRPr="00D96DA8">
        <w:rPr>
          <w:sz w:val="24"/>
          <w:szCs w:val="24"/>
        </w:rPr>
        <w:t>accountability</w:t>
      </w:r>
      <w:proofErr w:type="spellEnd"/>
      <w:r w:rsidRPr="00D96DA8">
        <w:rPr>
          <w:sz w:val="24"/>
          <w:szCs w:val="24"/>
        </w:rPr>
        <w:t xml:space="preserve"> o responsabilizzazione, privacy by design e by default, liceità, finalità, integrità, minimizzazione); Informative; Consenso; Conservazione; Trasferimento dati extra UE.</w:t>
      </w:r>
      <w:r w:rsidRPr="00D96DA8">
        <w:rPr>
          <w:sz w:val="24"/>
          <w:szCs w:val="24"/>
        </w:rPr>
        <w:br/>
        <w:t>2) Focalizzazione sulla corretta applicazione della privacy nel mondo scuola:</w:t>
      </w:r>
      <w:r w:rsidRPr="00D96DA8">
        <w:rPr>
          <w:sz w:val="24"/>
          <w:szCs w:val="24"/>
        </w:rPr>
        <w:br/>
        <w:t>Pareri espressi dal Garante Privacy; Risposte fornite al Garante su casi reali; Esempi di casi reali con collegamenti alla parte teorica.</w:t>
      </w:r>
      <w:r w:rsidRPr="00D96DA8">
        <w:rPr>
          <w:sz w:val="24"/>
          <w:szCs w:val="24"/>
        </w:rPr>
        <w:br/>
        <w:t>3) Applicazione della normativa sulla privacy su casi specifici:</w:t>
      </w:r>
      <w:r w:rsidRPr="00D96DA8">
        <w:rPr>
          <w:sz w:val="24"/>
          <w:szCs w:val="24"/>
        </w:rPr>
        <w:br/>
        <w:t>Didattica Digitale integrata; Video sorveglianza.</w:t>
      </w:r>
      <w:r w:rsidRPr="00D96DA8">
        <w:rPr>
          <w:sz w:val="24"/>
          <w:szCs w:val="24"/>
        </w:rPr>
        <w:br/>
        <w:t>4) Focus sui principali fattori di rischio di errore nella gestione dei dati nel mondo scuola:</w:t>
      </w:r>
      <w:r w:rsidRPr="00D96DA8">
        <w:rPr>
          <w:sz w:val="24"/>
          <w:szCs w:val="24"/>
        </w:rPr>
        <w:br/>
        <w:t>Comunicazione e diffusione; Trasparenza e privacy un dilemma? … Le linee guida del Garante.</w:t>
      </w:r>
    </w:p>
    <w:p w14:paraId="71270867" w14:textId="6B70D575" w:rsidR="00CD5CE0" w:rsidRPr="00D96DA8" w:rsidRDefault="00CD5CE0" w:rsidP="00CD5CE0">
      <w:pPr>
        <w:rPr>
          <w:sz w:val="24"/>
          <w:szCs w:val="24"/>
        </w:rPr>
      </w:pPr>
      <w:r w:rsidRPr="00D96DA8">
        <w:rPr>
          <w:b/>
          <w:sz w:val="24"/>
          <w:szCs w:val="24"/>
        </w:rPr>
        <w:t>Trasparenza</w:t>
      </w:r>
      <w:r w:rsidRPr="00D96DA8">
        <w:rPr>
          <w:sz w:val="24"/>
          <w:szCs w:val="24"/>
        </w:rPr>
        <w:br/>
      </w:r>
      <w:r w:rsidRPr="00D96DA8">
        <w:rPr>
          <w:b/>
          <w:sz w:val="24"/>
          <w:szCs w:val="24"/>
        </w:rPr>
        <w:t>Argomenti:</w:t>
      </w:r>
      <w:r w:rsidRPr="00D96DA8">
        <w:rPr>
          <w:sz w:val="24"/>
          <w:szCs w:val="24"/>
        </w:rPr>
        <w:t xml:space="preserve"> </w:t>
      </w:r>
      <w:proofErr w:type="spellStart"/>
      <w:r w:rsidRPr="00D96DA8">
        <w:rPr>
          <w:sz w:val="24"/>
          <w:szCs w:val="24"/>
        </w:rPr>
        <w:t>D.Lgs</w:t>
      </w:r>
      <w:proofErr w:type="spellEnd"/>
      <w:r w:rsidRPr="00D96DA8">
        <w:rPr>
          <w:sz w:val="24"/>
          <w:szCs w:val="24"/>
        </w:rPr>
        <w:t xml:space="preserve"> 33/2013, Delibera 1310/2016 ANAC, Delibera ANAC 430/2016 Obblighi pubblicazione delle scuole, la gestione dell'Albo Pubblicità Legale, L'Amministrazione Trasparente, La Segreteria Digitale.</w:t>
      </w:r>
    </w:p>
    <w:p w14:paraId="017A548D" w14:textId="77777777" w:rsidR="00126824" w:rsidRPr="00D96DA8" w:rsidRDefault="00126824" w:rsidP="00CD5CE0">
      <w:pPr>
        <w:rPr>
          <w:sz w:val="24"/>
          <w:szCs w:val="24"/>
        </w:rPr>
      </w:pPr>
    </w:p>
    <w:p w14:paraId="7EDB2583" w14:textId="77777777" w:rsidR="00D96DA8" w:rsidRDefault="00D96DA8" w:rsidP="00CD5CE0">
      <w:pPr>
        <w:rPr>
          <w:b/>
          <w:bCs/>
          <w:sz w:val="28"/>
          <w:szCs w:val="28"/>
        </w:rPr>
      </w:pPr>
    </w:p>
    <w:p w14:paraId="4C8F1007" w14:textId="77777777" w:rsidR="00D96DA8" w:rsidRDefault="00D96DA8" w:rsidP="00CD5CE0">
      <w:pPr>
        <w:rPr>
          <w:b/>
          <w:bCs/>
          <w:sz w:val="28"/>
          <w:szCs w:val="28"/>
        </w:rPr>
      </w:pPr>
    </w:p>
    <w:p w14:paraId="2BEDEE13" w14:textId="77777777" w:rsidR="00D96DA8" w:rsidRDefault="00D96DA8" w:rsidP="00CD5CE0">
      <w:pPr>
        <w:rPr>
          <w:b/>
          <w:bCs/>
          <w:sz w:val="28"/>
          <w:szCs w:val="28"/>
        </w:rPr>
      </w:pPr>
    </w:p>
    <w:p w14:paraId="57B5F628" w14:textId="2766C059" w:rsidR="00D96DA8" w:rsidRDefault="00D96DA8" w:rsidP="00CD5CE0">
      <w:pPr>
        <w:rPr>
          <w:b/>
          <w:sz w:val="28"/>
          <w:szCs w:val="28"/>
        </w:rPr>
      </w:pPr>
      <w:r w:rsidRPr="00D96DA8">
        <w:rPr>
          <w:b/>
          <w:bCs/>
          <w:sz w:val="28"/>
          <w:szCs w:val="28"/>
        </w:rPr>
        <w:lastRenderedPageBreak/>
        <w:t xml:space="preserve">Modulo: </w:t>
      </w:r>
      <w:r w:rsidR="00CD5CE0" w:rsidRPr="00D96DA8">
        <w:rPr>
          <w:b/>
          <w:bCs/>
          <w:sz w:val="28"/>
          <w:szCs w:val="28"/>
        </w:rPr>
        <w:t xml:space="preserve">La contabilità nella scuola - (3 </w:t>
      </w:r>
      <w:proofErr w:type="gramStart"/>
      <w:r w:rsidR="00CD5CE0" w:rsidRPr="00D96DA8">
        <w:rPr>
          <w:b/>
          <w:bCs/>
          <w:sz w:val="28"/>
          <w:szCs w:val="28"/>
        </w:rPr>
        <w:t>ore)</w:t>
      </w:r>
      <w:r w:rsidR="00CD5CE0" w:rsidRPr="00D96DA8">
        <w:rPr>
          <w:sz w:val="28"/>
          <w:szCs w:val="28"/>
        </w:rPr>
        <w:br/>
      </w:r>
      <w:r>
        <w:rPr>
          <w:b/>
          <w:sz w:val="28"/>
          <w:szCs w:val="28"/>
        </w:rPr>
        <w:t>R</w:t>
      </w:r>
      <w:r w:rsidR="00CD5CE0" w:rsidRPr="00D96DA8">
        <w:rPr>
          <w:b/>
          <w:sz w:val="28"/>
          <w:szCs w:val="28"/>
        </w:rPr>
        <w:t>elatore</w:t>
      </w:r>
      <w:proofErr w:type="gramEnd"/>
      <w:r w:rsidR="00CD5CE0" w:rsidRPr="00D96DA8">
        <w:rPr>
          <w:b/>
          <w:sz w:val="28"/>
          <w:szCs w:val="28"/>
        </w:rPr>
        <w:t xml:space="preserve">  - DSGA e formatore Ministero Istruzione </w:t>
      </w:r>
      <w:r w:rsidR="00CD5CE0" w:rsidRPr="00D96DA8">
        <w:rPr>
          <w:b/>
          <w:bCs/>
          <w:sz w:val="28"/>
          <w:szCs w:val="28"/>
        </w:rPr>
        <w:t>Piero Petrucci</w:t>
      </w:r>
    </w:p>
    <w:p w14:paraId="4D0A65E3" w14:textId="3C530364" w:rsidR="00CD5CE0" w:rsidRPr="00D96DA8" w:rsidRDefault="00CD5CE0" w:rsidP="00CD5CE0">
      <w:pPr>
        <w:rPr>
          <w:sz w:val="24"/>
          <w:szCs w:val="24"/>
        </w:rPr>
      </w:pPr>
      <w:r w:rsidRPr="00D96DA8">
        <w:rPr>
          <w:sz w:val="24"/>
          <w:szCs w:val="24"/>
        </w:rPr>
        <w:br/>
      </w:r>
      <w:r w:rsidRPr="00D96DA8">
        <w:rPr>
          <w:b/>
          <w:sz w:val="24"/>
          <w:szCs w:val="24"/>
        </w:rPr>
        <w:t>Argomenti:</w:t>
      </w:r>
      <w:r w:rsidRPr="00D96DA8">
        <w:rPr>
          <w:sz w:val="24"/>
          <w:szCs w:val="24"/>
        </w:rPr>
        <w:t xml:space="preserve"> Decret</w:t>
      </w:r>
      <w:r w:rsidR="00F37530" w:rsidRPr="00D96DA8">
        <w:rPr>
          <w:sz w:val="24"/>
          <w:szCs w:val="24"/>
        </w:rPr>
        <w:t>o</w:t>
      </w:r>
      <w:r w:rsidRPr="00D96DA8">
        <w:rPr>
          <w:sz w:val="24"/>
          <w:szCs w:val="24"/>
        </w:rPr>
        <w:t xml:space="preserve"> Interministeriale 129/2018 Nuovo Regolamento di contabilità delle scuole, esempi pratici.</w:t>
      </w:r>
      <w:r w:rsidRPr="00D96DA8">
        <w:rPr>
          <w:sz w:val="24"/>
          <w:szCs w:val="24"/>
        </w:rPr>
        <w:br/>
        <w:t>1) Contesto e principali novità per le Istituzioni scolastiche</w:t>
      </w:r>
      <w:r w:rsidRPr="00D96DA8">
        <w:rPr>
          <w:sz w:val="24"/>
          <w:szCs w:val="24"/>
        </w:rPr>
        <w:br/>
        <w:t>     - Governance dell'Istituzione scolastica</w:t>
      </w:r>
      <w:r w:rsidRPr="00D96DA8">
        <w:rPr>
          <w:sz w:val="24"/>
          <w:szCs w:val="24"/>
        </w:rPr>
        <w:br/>
        <w:t>     - Nuovo Regolamento amministrativo-contabile</w:t>
      </w:r>
      <w:r w:rsidRPr="00D96DA8">
        <w:rPr>
          <w:sz w:val="24"/>
          <w:szCs w:val="24"/>
        </w:rPr>
        <w:br/>
        <w:t>2) La gestione finanziaria ed amministrativo-contabile</w:t>
      </w:r>
      <w:r w:rsidRPr="00D96DA8">
        <w:rPr>
          <w:sz w:val="24"/>
          <w:szCs w:val="24"/>
        </w:rPr>
        <w:br/>
        <w:t>     - Introduzione alla contabilità</w:t>
      </w:r>
      <w:r w:rsidRPr="00D96DA8">
        <w:rPr>
          <w:sz w:val="24"/>
          <w:szCs w:val="24"/>
        </w:rPr>
        <w:br/>
        <w:t>     - Ciclo di programmazione, gestione e rendicontazione</w:t>
      </w:r>
      <w:r w:rsidRPr="00D96DA8">
        <w:rPr>
          <w:sz w:val="24"/>
          <w:szCs w:val="24"/>
        </w:rPr>
        <w:br/>
        <w:t>3) La gestione finanziaria ed amministrativo-contabile</w:t>
      </w:r>
      <w:r w:rsidRPr="00D96DA8">
        <w:rPr>
          <w:sz w:val="24"/>
          <w:szCs w:val="24"/>
        </w:rPr>
        <w:br/>
        <w:t>     - Strumenti contabili</w:t>
      </w:r>
      <w:r w:rsidRPr="00D96DA8">
        <w:rPr>
          <w:sz w:val="24"/>
          <w:szCs w:val="24"/>
        </w:rPr>
        <w:br/>
        <w:t>     - Modulistica e contabilità informatizzata</w:t>
      </w:r>
      <w:r w:rsidRPr="00D96DA8">
        <w:rPr>
          <w:sz w:val="24"/>
          <w:szCs w:val="24"/>
        </w:rPr>
        <w:br/>
        <w:t>     - Coinvolgimento del DSGA nelle attività in capo al DS</w:t>
      </w:r>
      <w:r w:rsidR="00F37530" w:rsidRPr="00D96DA8">
        <w:rPr>
          <w:sz w:val="24"/>
          <w:szCs w:val="24"/>
        </w:rPr>
        <w:t xml:space="preserve">  </w:t>
      </w:r>
    </w:p>
    <w:p w14:paraId="22F385F1" w14:textId="77777777" w:rsidR="00F37530" w:rsidRPr="00D96DA8" w:rsidRDefault="00F37530" w:rsidP="00CD5CE0">
      <w:pPr>
        <w:rPr>
          <w:sz w:val="24"/>
          <w:szCs w:val="24"/>
        </w:rPr>
      </w:pPr>
      <w:r w:rsidRPr="00D96DA8">
        <w:rPr>
          <w:sz w:val="24"/>
          <w:szCs w:val="24"/>
        </w:rPr>
        <w:t>4) Attività negoziale</w:t>
      </w:r>
    </w:p>
    <w:p w14:paraId="736630A2" w14:textId="77777777" w:rsidR="00F37530" w:rsidRPr="00D96DA8" w:rsidRDefault="00F37530" w:rsidP="00CD5CE0">
      <w:pPr>
        <w:rPr>
          <w:sz w:val="24"/>
          <w:szCs w:val="24"/>
        </w:rPr>
      </w:pPr>
      <w:r w:rsidRPr="00D96DA8">
        <w:rPr>
          <w:sz w:val="24"/>
          <w:szCs w:val="24"/>
        </w:rPr>
        <w:t xml:space="preserve">    - Acquisto di beni, servizi e forniture</w:t>
      </w:r>
    </w:p>
    <w:p w14:paraId="3264BEFF" w14:textId="43BC4C5C" w:rsidR="00126824" w:rsidRDefault="00F37530" w:rsidP="00CD5CE0">
      <w:pPr>
        <w:rPr>
          <w:sz w:val="24"/>
          <w:szCs w:val="24"/>
        </w:rPr>
      </w:pPr>
      <w:r w:rsidRPr="00D96DA8">
        <w:rPr>
          <w:sz w:val="24"/>
          <w:szCs w:val="24"/>
        </w:rPr>
        <w:t xml:space="preserve">    - </w:t>
      </w:r>
      <w:proofErr w:type="spellStart"/>
      <w:r w:rsidRPr="00D96DA8">
        <w:rPr>
          <w:sz w:val="24"/>
          <w:szCs w:val="24"/>
        </w:rPr>
        <w:t>Consip</w:t>
      </w:r>
      <w:proofErr w:type="spellEnd"/>
      <w:r w:rsidRPr="00D96DA8">
        <w:rPr>
          <w:sz w:val="24"/>
          <w:szCs w:val="24"/>
        </w:rPr>
        <w:t xml:space="preserve"> e </w:t>
      </w:r>
      <w:proofErr w:type="spellStart"/>
      <w:r w:rsidRPr="00D96DA8">
        <w:rPr>
          <w:sz w:val="24"/>
          <w:szCs w:val="24"/>
        </w:rPr>
        <w:t>Mepa</w:t>
      </w:r>
      <w:proofErr w:type="spellEnd"/>
    </w:p>
    <w:p w14:paraId="29CA3838" w14:textId="77777777" w:rsidR="00D96DA8" w:rsidRPr="00D96DA8" w:rsidRDefault="00D96DA8" w:rsidP="00CD5CE0">
      <w:pPr>
        <w:rPr>
          <w:sz w:val="24"/>
          <w:szCs w:val="24"/>
        </w:rPr>
      </w:pPr>
    </w:p>
    <w:p w14:paraId="5E00181F" w14:textId="6BA96745" w:rsidR="00A77694" w:rsidRPr="00D96DA8" w:rsidRDefault="00D96DA8" w:rsidP="00CD5CE0">
      <w:pPr>
        <w:rPr>
          <w:b/>
          <w:bCs/>
          <w:sz w:val="28"/>
          <w:szCs w:val="28"/>
        </w:rPr>
      </w:pPr>
      <w:r w:rsidRPr="00D96DA8">
        <w:rPr>
          <w:b/>
          <w:bCs/>
          <w:sz w:val="28"/>
          <w:szCs w:val="28"/>
        </w:rPr>
        <w:t xml:space="preserve">Modulo: </w:t>
      </w:r>
      <w:r w:rsidR="00E747FC" w:rsidRPr="00D96DA8">
        <w:rPr>
          <w:b/>
          <w:bCs/>
          <w:sz w:val="28"/>
          <w:szCs w:val="28"/>
        </w:rPr>
        <w:t xml:space="preserve">Contrattazione e privacy nel </w:t>
      </w:r>
      <w:proofErr w:type="gramStart"/>
      <w:r w:rsidR="00E747FC" w:rsidRPr="00D96DA8">
        <w:rPr>
          <w:b/>
          <w:bCs/>
          <w:sz w:val="28"/>
          <w:szCs w:val="28"/>
        </w:rPr>
        <w:t xml:space="preserve">CCNL </w:t>
      </w:r>
      <w:r w:rsidR="00401F4F" w:rsidRPr="00D96DA8">
        <w:rPr>
          <w:b/>
          <w:bCs/>
          <w:sz w:val="28"/>
          <w:szCs w:val="28"/>
        </w:rPr>
        <w:t xml:space="preserve"> </w:t>
      </w:r>
      <w:r w:rsidR="00A77694" w:rsidRPr="00D96DA8">
        <w:rPr>
          <w:b/>
          <w:bCs/>
          <w:sz w:val="28"/>
          <w:szCs w:val="28"/>
        </w:rPr>
        <w:t>-</w:t>
      </w:r>
      <w:proofErr w:type="gramEnd"/>
      <w:r w:rsidR="00A77694" w:rsidRPr="00D96DA8">
        <w:rPr>
          <w:b/>
          <w:bCs/>
          <w:sz w:val="28"/>
          <w:szCs w:val="28"/>
        </w:rPr>
        <w:t xml:space="preserve"> (3 ore)</w:t>
      </w:r>
      <w:r w:rsidR="00A77694" w:rsidRPr="00D96DA8">
        <w:rPr>
          <w:b/>
          <w:bCs/>
          <w:sz w:val="28"/>
          <w:szCs w:val="28"/>
        </w:rPr>
        <w:br/>
      </w:r>
      <w:r w:rsidR="00A55AFC" w:rsidRPr="00D96DA8">
        <w:rPr>
          <w:b/>
          <w:bCs/>
          <w:sz w:val="28"/>
          <w:szCs w:val="28"/>
        </w:rPr>
        <w:t>F</w:t>
      </w:r>
      <w:r w:rsidR="00A77694" w:rsidRPr="00D96DA8">
        <w:rPr>
          <w:b/>
          <w:bCs/>
          <w:sz w:val="28"/>
          <w:szCs w:val="28"/>
        </w:rPr>
        <w:t>ormatore</w:t>
      </w:r>
      <w:r w:rsidRPr="00D96DA8">
        <w:rPr>
          <w:b/>
          <w:bCs/>
          <w:sz w:val="28"/>
          <w:szCs w:val="28"/>
        </w:rPr>
        <w:t>:</w:t>
      </w:r>
      <w:r w:rsidR="00A77694" w:rsidRPr="00D96DA8">
        <w:rPr>
          <w:b/>
          <w:bCs/>
          <w:sz w:val="28"/>
          <w:szCs w:val="28"/>
        </w:rPr>
        <w:t xml:space="preserve"> Paolo Pizzo</w:t>
      </w:r>
    </w:p>
    <w:p w14:paraId="44AA5526" w14:textId="77777777" w:rsidR="00A55AFC" w:rsidRPr="00D96DA8" w:rsidRDefault="00A55AFC" w:rsidP="00CD5CE0">
      <w:pPr>
        <w:rPr>
          <w:b/>
          <w:sz w:val="24"/>
          <w:szCs w:val="24"/>
        </w:rPr>
      </w:pPr>
      <w:r w:rsidRPr="00D96DA8">
        <w:rPr>
          <w:b/>
          <w:sz w:val="24"/>
          <w:szCs w:val="24"/>
        </w:rPr>
        <w:t>Argomenti:</w:t>
      </w:r>
    </w:p>
    <w:p w14:paraId="55915E42" w14:textId="77777777" w:rsidR="00401F4F" w:rsidRPr="00D96DA8" w:rsidRDefault="00401F4F" w:rsidP="00A7769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96DA8">
        <w:rPr>
          <w:sz w:val="24"/>
          <w:szCs w:val="24"/>
        </w:rPr>
        <w:t>Il livello contrattuale di scuola</w:t>
      </w:r>
    </w:p>
    <w:p w14:paraId="44D9E072" w14:textId="77777777" w:rsidR="00A77694" w:rsidRPr="00D96DA8" w:rsidRDefault="00A77694" w:rsidP="00A7769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96DA8">
        <w:rPr>
          <w:sz w:val="24"/>
          <w:szCs w:val="24"/>
        </w:rPr>
        <w:t>Il sistema delle relazioni sindacali ex art 4 del CCNL di comparto</w:t>
      </w:r>
    </w:p>
    <w:p w14:paraId="7584406A" w14:textId="77777777" w:rsidR="00A77694" w:rsidRPr="00D96DA8" w:rsidRDefault="00A77694" w:rsidP="00A7769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96DA8">
        <w:rPr>
          <w:sz w:val="24"/>
          <w:szCs w:val="24"/>
        </w:rPr>
        <w:t>Il sistema della privacy secondo quanto disposto dal CCNL di comparto</w:t>
      </w:r>
    </w:p>
    <w:p w14:paraId="6DA81BE4" w14:textId="77777777" w:rsidR="00A77694" w:rsidRPr="00D96DA8" w:rsidRDefault="00A77694" w:rsidP="00A77694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D96DA8">
        <w:rPr>
          <w:sz w:val="24"/>
          <w:szCs w:val="24"/>
        </w:rPr>
        <w:t>L’informazione</w:t>
      </w:r>
    </w:p>
    <w:p w14:paraId="6542DD8E" w14:textId="77777777" w:rsidR="00A77694" w:rsidRPr="00D96DA8" w:rsidRDefault="00A77694" w:rsidP="00A77694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D96DA8">
        <w:rPr>
          <w:sz w:val="24"/>
          <w:szCs w:val="24"/>
        </w:rPr>
        <w:t>Il confronto</w:t>
      </w:r>
    </w:p>
    <w:p w14:paraId="513A87CC" w14:textId="0110E892" w:rsidR="00A77694" w:rsidRDefault="00A77694" w:rsidP="00A77694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D96DA8">
        <w:rPr>
          <w:sz w:val="24"/>
          <w:szCs w:val="24"/>
        </w:rPr>
        <w:t>La contrattazione collettiva integrata</w:t>
      </w:r>
    </w:p>
    <w:p w14:paraId="00B6EB0E" w14:textId="77777777" w:rsidR="00D96DA8" w:rsidRPr="00D96DA8" w:rsidRDefault="00D96DA8" w:rsidP="00A77694">
      <w:pPr>
        <w:pStyle w:val="Paragrafoelenco"/>
        <w:numPr>
          <w:ilvl w:val="0"/>
          <w:numId w:val="2"/>
        </w:numPr>
        <w:rPr>
          <w:sz w:val="24"/>
          <w:szCs w:val="24"/>
        </w:rPr>
      </w:pPr>
    </w:p>
    <w:p w14:paraId="4D787693" w14:textId="53E932DC" w:rsidR="00126824" w:rsidRPr="00D96DA8" w:rsidRDefault="00D96DA8" w:rsidP="00126824">
      <w:pPr>
        <w:rPr>
          <w:b/>
          <w:sz w:val="28"/>
          <w:szCs w:val="28"/>
        </w:rPr>
      </w:pPr>
      <w:r w:rsidRPr="00D96DA8">
        <w:rPr>
          <w:b/>
          <w:sz w:val="28"/>
          <w:szCs w:val="28"/>
        </w:rPr>
        <w:t xml:space="preserve">Modulo: </w:t>
      </w:r>
      <w:r w:rsidR="00126824" w:rsidRPr="00D96DA8">
        <w:rPr>
          <w:b/>
          <w:sz w:val="28"/>
          <w:szCs w:val="28"/>
        </w:rPr>
        <w:t>“Pago in rete”</w:t>
      </w:r>
      <w:r w:rsidR="00A55AFC" w:rsidRPr="00D96DA8">
        <w:rPr>
          <w:b/>
          <w:sz w:val="28"/>
          <w:szCs w:val="28"/>
        </w:rPr>
        <w:t xml:space="preserve"> </w:t>
      </w:r>
      <w:proofErr w:type="gramStart"/>
      <w:r w:rsidR="00A55AFC" w:rsidRPr="00D96DA8">
        <w:rPr>
          <w:b/>
          <w:sz w:val="28"/>
          <w:szCs w:val="28"/>
        </w:rPr>
        <w:t>( 1</w:t>
      </w:r>
      <w:proofErr w:type="gramEnd"/>
      <w:r w:rsidR="00A55AFC" w:rsidRPr="00D96DA8">
        <w:rPr>
          <w:b/>
          <w:sz w:val="28"/>
          <w:szCs w:val="28"/>
        </w:rPr>
        <w:t xml:space="preserve"> ora registrata)</w:t>
      </w:r>
    </w:p>
    <w:p w14:paraId="2169BA99" w14:textId="77777777" w:rsidR="00A55AFC" w:rsidRPr="00D96DA8" w:rsidRDefault="00A55AFC" w:rsidP="00126824">
      <w:pPr>
        <w:rPr>
          <w:b/>
          <w:sz w:val="28"/>
          <w:szCs w:val="28"/>
        </w:rPr>
      </w:pPr>
      <w:r w:rsidRPr="00D96DA8">
        <w:rPr>
          <w:b/>
          <w:sz w:val="28"/>
          <w:szCs w:val="28"/>
        </w:rPr>
        <w:t>Da Desk Italia-  Dott. Stefano Traversa</w:t>
      </w:r>
    </w:p>
    <w:p w14:paraId="70284736" w14:textId="77777777" w:rsidR="00A55AFC" w:rsidRPr="00D96DA8" w:rsidRDefault="00A55AFC" w:rsidP="00126824">
      <w:pPr>
        <w:rPr>
          <w:sz w:val="24"/>
          <w:szCs w:val="24"/>
        </w:rPr>
      </w:pPr>
      <w:r w:rsidRPr="00D96DA8">
        <w:rPr>
          <w:b/>
          <w:sz w:val="24"/>
          <w:szCs w:val="24"/>
        </w:rPr>
        <w:t xml:space="preserve">    </w:t>
      </w:r>
      <w:r w:rsidRPr="00D96DA8">
        <w:rPr>
          <w:sz w:val="24"/>
          <w:szCs w:val="24"/>
        </w:rPr>
        <w:t>Modalità e strumenti</w:t>
      </w:r>
    </w:p>
    <w:p w14:paraId="5440D555" w14:textId="77777777" w:rsidR="00A55AFC" w:rsidRPr="00D96DA8" w:rsidRDefault="00A55AFC" w:rsidP="00126824">
      <w:pPr>
        <w:rPr>
          <w:b/>
          <w:sz w:val="24"/>
          <w:szCs w:val="24"/>
        </w:rPr>
      </w:pPr>
    </w:p>
    <w:p w14:paraId="089B81D4" w14:textId="77777777" w:rsidR="00D96DA8" w:rsidRDefault="00D96DA8" w:rsidP="004C3F2D">
      <w:pPr>
        <w:rPr>
          <w:b/>
          <w:sz w:val="24"/>
          <w:szCs w:val="24"/>
        </w:rPr>
      </w:pPr>
    </w:p>
    <w:p w14:paraId="63417662" w14:textId="77777777" w:rsidR="00D96DA8" w:rsidRPr="00D96DA8" w:rsidRDefault="00D96DA8" w:rsidP="004C3F2D">
      <w:pPr>
        <w:rPr>
          <w:b/>
          <w:sz w:val="28"/>
          <w:szCs w:val="28"/>
        </w:rPr>
      </w:pPr>
    </w:p>
    <w:p w14:paraId="5644FB50" w14:textId="50D0545E" w:rsidR="004C3F2D" w:rsidRPr="00D96DA8" w:rsidRDefault="00C21977" w:rsidP="004C3F2D">
      <w:pPr>
        <w:rPr>
          <w:b/>
          <w:sz w:val="28"/>
          <w:szCs w:val="28"/>
        </w:rPr>
      </w:pPr>
      <w:r w:rsidRPr="00D96DA8">
        <w:rPr>
          <w:b/>
          <w:sz w:val="28"/>
          <w:szCs w:val="28"/>
        </w:rPr>
        <w:t>Costo complessivo: 10</w:t>
      </w:r>
      <w:r w:rsidR="004C3F2D" w:rsidRPr="00D96DA8">
        <w:rPr>
          <w:b/>
          <w:sz w:val="28"/>
          <w:szCs w:val="28"/>
        </w:rPr>
        <w:t>0,00 €*</w:t>
      </w:r>
    </w:p>
    <w:p w14:paraId="2F6A194F" w14:textId="3450F505" w:rsidR="004C3F2D" w:rsidRPr="00D96DA8" w:rsidRDefault="004C3F2D" w:rsidP="004C3F2D">
      <w:pPr>
        <w:spacing w:line="23" w:lineRule="atLeast"/>
        <w:rPr>
          <w:sz w:val="24"/>
          <w:szCs w:val="24"/>
        </w:rPr>
      </w:pPr>
      <w:r w:rsidRPr="00D96DA8">
        <w:rPr>
          <w:sz w:val="24"/>
          <w:szCs w:val="24"/>
        </w:rPr>
        <w:t>*Il costo è comprensivo della quota associativa di 30,00 € ad IRASE Nazionale</w:t>
      </w:r>
    </w:p>
    <w:p w14:paraId="20D48527" w14:textId="77777777" w:rsidR="00D96DA8" w:rsidRPr="00D96DA8" w:rsidRDefault="00D96DA8" w:rsidP="004C3F2D">
      <w:pPr>
        <w:spacing w:line="23" w:lineRule="atLeast"/>
        <w:rPr>
          <w:sz w:val="24"/>
          <w:szCs w:val="24"/>
        </w:rPr>
      </w:pPr>
    </w:p>
    <w:p w14:paraId="1459BF19" w14:textId="77777777" w:rsidR="004C3F2D" w:rsidRPr="00126824" w:rsidRDefault="004C3F2D" w:rsidP="004C3F2D">
      <w:pPr>
        <w:spacing w:line="23" w:lineRule="atLeast"/>
        <w:rPr>
          <w:b/>
          <w:bCs/>
          <w:sz w:val="28"/>
          <w:szCs w:val="28"/>
        </w:rPr>
      </w:pPr>
      <w:r w:rsidRPr="00126824">
        <w:rPr>
          <w:b/>
          <w:bCs/>
          <w:sz w:val="28"/>
          <w:szCs w:val="28"/>
        </w:rPr>
        <w:t xml:space="preserve">MODALITÀ DI PAGAMENTO DEL CORSO: </w:t>
      </w:r>
    </w:p>
    <w:p w14:paraId="5204DBED" w14:textId="15A6C7F1" w:rsidR="004C3F2D" w:rsidRPr="004C3F2D" w:rsidRDefault="004C3F2D" w:rsidP="004C3F2D">
      <w:pPr>
        <w:spacing w:after="0" w:line="23" w:lineRule="atLeast"/>
        <w:rPr>
          <w:sz w:val="24"/>
          <w:szCs w:val="24"/>
        </w:rPr>
      </w:pPr>
      <w:r w:rsidRPr="004C3F2D">
        <w:rPr>
          <w:sz w:val="24"/>
          <w:szCs w:val="24"/>
        </w:rPr>
        <w:t>CON BONIFICO: IRASE Nazionale - Codice IBAN: IT52R0529714800CC1000062460 -Causale da inserire: “CORSO DSGA</w:t>
      </w:r>
      <w:r w:rsidR="00D96DA8">
        <w:rPr>
          <w:sz w:val="24"/>
          <w:szCs w:val="24"/>
        </w:rPr>
        <w:t xml:space="preserve"> 2021</w:t>
      </w:r>
      <w:r w:rsidRPr="004C3F2D">
        <w:rPr>
          <w:sz w:val="24"/>
          <w:szCs w:val="24"/>
        </w:rPr>
        <w:t>”</w:t>
      </w:r>
    </w:p>
    <w:p w14:paraId="1F75F5A1" w14:textId="77777777" w:rsidR="004C3F2D" w:rsidRPr="004C3F2D" w:rsidRDefault="004C3F2D" w:rsidP="004C3F2D">
      <w:pPr>
        <w:spacing w:after="0" w:line="23" w:lineRule="atLeast"/>
        <w:rPr>
          <w:sz w:val="24"/>
          <w:szCs w:val="24"/>
        </w:rPr>
      </w:pPr>
    </w:p>
    <w:p w14:paraId="0B5CF5DC" w14:textId="5B24639C" w:rsidR="004C3F2D" w:rsidRDefault="004C3F2D" w:rsidP="004C3F2D">
      <w:pPr>
        <w:spacing w:after="0" w:line="23" w:lineRule="atLeast"/>
        <w:rPr>
          <w:sz w:val="24"/>
          <w:szCs w:val="24"/>
        </w:rPr>
      </w:pPr>
      <w:r w:rsidRPr="004C3F2D">
        <w:rPr>
          <w:sz w:val="24"/>
          <w:szCs w:val="24"/>
        </w:rPr>
        <w:t xml:space="preserve">Per iscriverti compila il seguente modulo online: </w:t>
      </w:r>
      <w:hyperlink r:id="rId9" w:history="1">
        <w:r w:rsidRPr="004C3F2D">
          <w:rPr>
            <w:rStyle w:val="Collegamentoipertestuale"/>
            <w:sz w:val="24"/>
            <w:szCs w:val="24"/>
          </w:rPr>
          <w:t>https://forms.gle/GAGEdoYvJKyxtMNP6</w:t>
        </w:r>
      </w:hyperlink>
      <w:r w:rsidRPr="004C3F2D">
        <w:rPr>
          <w:sz w:val="24"/>
          <w:szCs w:val="24"/>
        </w:rPr>
        <w:t xml:space="preserve">  con tutti i tuoi dati e invia copia del bonifico effettuato all’indirizzo mail </w:t>
      </w:r>
      <w:hyperlink r:id="rId10" w:history="1">
        <w:r w:rsidR="00D96DA8" w:rsidRPr="00377A89">
          <w:rPr>
            <w:rStyle w:val="Collegamentoipertestuale"/>
            <w:sz w:val="24"/>
            <w:szCs w:val="24"/>
          </w:rPr>
          <w:t>irase@uil.it</w:t>
        </w:r>
      </w:hyperlink>
    </w:p>
    <w:p w14:paraId="23CA5549" w14:textId="1E0E4C43" w:rsidR="00D96DA8" w:rsidRDefault="00D96DA8" w:rsidP="004C3F2D">
      <w:pPr>
        <w:spacing w:after="0" w:line="23" w:lineRule="atLeast"/>
        <w:rPr>
          <w:sz w:val="24"/>
          <w:szCs w:val="24"/>
        </w:rPr>
      </w:pPr>
    </w:p>
    <w:p w14:paraId="25907218" w14:textId="4CC4E94B" w:rsidR="00D96DA8" w:rsidRPr="00D96DA8" w:rsidRDefault="00D96DA8" w:rsidP="004C3F2D">
      <w:pPr>
        <w:spacing w:after="0" w:line="23" w:lineRule="atLeast"/>
        <w:rPr>
          <w:b/>
          <w:bCs/>
          <w:sz w:val="24"/>
          <w:szCs w:val="24"/>
        </w:rPr>
      </w:pPr>
      <w:r w:rsidRPr="00D96DA8">
        <w:rPr>
          <w:b/>
          <w:bCs/>
          <w:sz w:val="24"/>
          <w:szCs w:val="24"/>
        </w:rPr>
        <w:t>N.B: Il primo incontro del modulo di informatica si terrà mercoledì 17 Febbraio nel pomeriggio. I dettagli riguardo l’orario e il link di partecipazione verranno comunicati agli iscritti tramite mail nei prossimi giorni.</w:t>
      </w:r>
    </w:p>
    <w:p w14:paraId="0850C0A2" w14:textId="77777777" w:rsidR="004C3F2D" w:rsidRPr="004C3F2D" w:rsidRDefault="004C3F2D" w:rsidP="004C3F2D">
      <w:pPr>
        <w:rPr>
          <w:sz w:val="24"/>
          <w:szCs w:val="24"/>
        </w:rPr>
      </w:pPr>
    </w:p>
    <w:p w14:paraId="1CFAB3D0" w14:textId="77777777" w:rsidR="00A77694" w:rsidRDefault="00A77694" w:rsidP="00CD5CE0"/>
    <w:p w14:paraId="58D0E570" w14:textId="77777777" w:rsidR="00CD5CE0" w:rsidRDefault="00CD5CE0"/>
    <w:sectPr w:rsidR="00CD5CE0" w:rsidSect="003D70E0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2E076" w14:textId="77777777" w:rsidR="00457A69" w:rsidRDefault="00457A69" w:rsidP="009616FC">
      <w:pPr>
        <w:spacing w:after="0" w:line="240" w:lineRule="auto"/>
      </w:pPr>
      <w:r>
        <w:separator/>
      </w:r>
    </w:p>
  </w:endnote>
  <w:endnote w:type="continuationSeparator" w:id="0">
    <w:p w14:paraId="723F4C29" w14:textId="77777777" w:rsidR="00457A69" w:rsidRDefault="00457A69" w:rsidP="0096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090A9" w14:textId="77777777" w:rsidR="00457A69" w:rsidRDefault="00457A69" w:rsidP="009616FC">
      <w:pPr>
        <w:spacing w:after="0" w:line="240" w:lineRule="auto"/>
      </w:pPr>
      <w:r>
        <w:separator/>
      </w:r>
    </w:p>
  </w:footnote>
  <w:footnote w:type="continuationSeparator" w:id="0">
    <w:p w14:paraId="23D1D824" w14:textId="77777777" w:rsidR="00457A69" w:rsidRDefault="00457A69" w:rsidP="00961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B6600" w14:textId="77777777" w:rsidR="009616FC" w:rsidRPr="00FE601D" w:rsidRDefault="009616FC" w:rsidP="009616FC">
    <w:pPr>
      <w:rPr>
        <w:rFonts w:eastAsia="Times New Roman"/>
      </w:rPr>
    </w:pPr>
    <w:r>
      <w:rPr>
        <w:rFonts w:eastAsia="Times New Roman"/>
      </w:rPr>
      <w:t xml:space="preserve">  </w:t>
    </w:r>
    <w:r w:rsidR="003D70E0" w:rsidRPr="00FE601D">
      <w:rPr>
        <w:rFonts w:eastAsia="Times New Roman"/>
      </w:rPr>
      <w:fldChar w:fldCharType="begin"/>
    </w:r>
    <w:r w:rsidRPr="00FE601D">
      <w:rPr>
        <w:rFonts w:eastAsia="Times New Roman"/>
      </w:rPr>
      <w:instrText xml:space="preserve"> INCLUDEPICTURE "https://uilscuola.it/wp-content/themes/canvas/images/uil-logo2x.png" \* MERGEFORMATINET </w:instrText>
    </w:r>
    <w:r w:rsidR="003D70E0" w:rsidRPr="00FE601D">
      <w:rPr>
        <w:rFonts w:eastAsia="Times New Roman"/>
      </w:rPr>
      <w:fldChar w:fldCharType="separate"/>
    </w:r>
    <w:r w:rsidRPr="00FE601D">
      <w:rPr>
        <w:rFonts w:eastAsia="Times New Roman"/>
        <w:noProof/>
        <w:lang w:eastAsia="it-IT"/>
      </w:rPr>
      <w:drawing>
        <wp:inline distT="0" distB="0" distL="0" distR="0" wp14:anchorId="47F1854E" wp14:editId="1793E91D">
          <wp:extent cx="2586355" cy="766445"/>
          <wp:effectExtent l="0" t="0" r="0" b="0"/>
          <wp:docPr id="2" name="Immagine 2" descr="UIL Scuola - La voce libera della scuol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IL Scuola - La voce libera della scuol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70E0" w:rsidRPr="00FE601D">
      <w:rPr>
        <w:rFonts w:eastAsia="Times New Roman"/>
      </w:rPr>
      <w:fldChar w:fldCharType="end"/>
    </w:r>
    <w:r>
      <w:rPr>
        <w:rFonts w:eastAsia="Times New Roman"/>
      </w:rPr>
      <w:t xml:space="preserve">                                                                           </w:t>
    </w:r>
    <w:r w:rsidRPr="008541D0">
      <w:rPr>
        <w:noProof/>
        <w:lang w:eastAsia="it-IT"/>
      </w:rPr>
      <w:drawing>
        <wp:inline distT="0" distB="0" distL="0" distR="0" wp14:anchorId="2062C6F8" wp14:editId="0877CBDF">
          <wp:extent cx="1097280" cy="836295"/>
          <wp:effectExtent l="0" t="0" r="0" b="0"/>
          <wp:docPr id="3" name="officeArt object" descr="C:\Users\Francesca\Desktop\Logo IRASE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C:\Users\Francesca\Desktop\Logo IRASE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34DFE6" w14:textId="77777777" w:rsidR="009616FC" w:rsidRDefault="009616F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D7F92"/>
    <w:multiLevelType w:val="hybridMultilevel"/>
    <w:tmpl w:val="DCD445B2"/>
    <w:lvl w:ilvl="0" w:tplc="81D8BAC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8532B30"/>
    <w:multiLevelType w:val="hybridMultilevel"/>
    <w:tmpl w:val="E444B3FA"/>
    <w:lvl w:ilvl="0" w:tplc="CBDC3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16AE8"/>
    <w:multiLevelType w:val="hybridMultilevel"/>
    <w:tmpl w:val="39920DA2"/>
    <w:lvl w:ilvl="0" w:tplc="BEB81F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109E3"/>
    <w:multiLevelType w:val="hybridMultilevel"/>
    <w:tmpl w:val="D062CC5E"/>
    <w:lvl w:ilvl="0" w:tplc="5C1E646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283C12"/>
    <w:multiLevelType w:val="hybridMultilevel"/>
    <w:tmpl w:val="D46E1488"/>
    <w:lvl w:ilvl="0" w:tplc="9B8829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D3626"/>
    <w:multiLevelType w:val="hybridMultilevel"/>
    <w:tmpl w:val="AE5222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E0"/>
    <w:rsid w:val="00036E79"/>
    <w:rsid w:val="00126824"/>
    <w:rsid w:val="001722B8"/>
    <w:rsid w:val="00227F49"/>
    <w:rsid w:val="003B3458"/>
    <w:rsid w:val="003D70E0"/>
    <w:rsid w:val="003F6F5C"/>
    <w:rsid w:val="00401F4F"/>
    <w:rsid w:val="00457A69"/>
    <w:rsid w:val="004C3F2D"/>
    <w:rsid w:val="004F24D1"/>
    <w:rsid w:val="00544520"/>
    <w:rsid w:val="00556E74"/>
    <w:rsid w:val="005734D9"/>
    <w:rsid w:val="00691BC8"/>
    <w:rsid w:val="0076699B"/>
    <w:rsid w:val="009616FC"/>
    <w:rsid w:val="00A55AFC"/>
    <w:rsid w:val="00A77694"/>
    <w:rsid w:val="00B81DEC"/>
    <w:rsid w:val="00C21977"/>
    <w:rsid w:val="00C91917"/>
    <w:rsid w:val="00CD5CE0"/>
    <w:rsid w:val="00D00C17"/>
    <w:rsid w:val="00D87142"/>
    <w:rsid w:val="00D96DA8"/>
    <w:rsid w:val="00DA3751"/>
    <w:rsid w:val="00E747FC"/>
    <w:rsid w:val="00F37530"/>
    <w:rsid w:val="00F9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5D411"/>
  <w15:docId w15:val="{81F7EE5D-A1A4-422E-AE4B-E74938CE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70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5CE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D5CE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7769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1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6FC"/>
  </w:style>
  <w:style w:type="paragraph" w:styleId="Pidipagina">
    <w:name w:val="footer"/>
    <w:basedOn w:val="Normale"/>
    <w:link w:val="PidipaginaCarattere"/>
    <w:uiPriority w:val="99"/>
    <w:unhideWhenUsed/>
    <w:rsid w:val="00961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6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97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96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rase@uil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GAGEdoYvJKyxtMNP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57BCE-7836-4490-9925-8CB12387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UIL - Unione Nazionale dei Lavoratori</Company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Mariolina Ciarnella</dc:creator>
  <cp:lastModifiedBy>Protocollo</cp:lastModifiedBy>
  <cp:revision>2</cp:revision>
  <dcterms:created xsi:type="dcterms:W3CDTF">2021-02-08T12:19:00Z</dcterms:created>
  <dcterms:modified xsi:type="dcterms:W3CDTF">2021-02-08T12:19:00Z</dcterms:modified>
</cp:coreProperties>
</file>